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F025F" w14:textId="0DCC0C0B" w:rsidR="00F97D60" w:rsidRDefault="003C4418" w:rsidP="00FD215E">
      <w:pPr>
        <w:pStyle w:val="NoSpacing"/>
        <w:jc w:val="both"/>
        <w:outlineLvl w:val="0"/>
        <w:rPr>
          <w:b/>
          <w:sz w:val="24"/>
          <w:szCs w:val="24"/>
        </w:rPr>
      </w:pPr>
      <w:bookmarkStart w:id="0" w:name="_Hlk7536652"/>
      <w:bookmarkStart w:id="1" w:name="_Hlk7993326"/>
      <w:bookmarkStart w:id="2" w:name="_Hlk5967381"/>
      <w:bookmarkStart w:id="3" w:name="_Hlk7521837"/>
      <w:r>
        <w:rPr>
          <w:b/>
          <w:sz w:val="24"/>
          <w:szCs w:val="24"/>
        </w:rPr>
        <w:t>P</w:t>
      </w:r>
      <w:r w:rsidR="00F97D60">
        <w:rPr>
          <w:b/>
          <w:sz w:val="24"/>
          <w:szCs w:val="24"/>
        </w:rPr>
        <w:t>roject #0</w:t>
      </w:r>
    </w:p>
    <w:p w14:paraId="46A2401F" w14:textId="77777777" w:rsidR="00F97D60" w:rsidRDefault="00F97D60">
      <w:pPr>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F97D60" w:rsidRPr="00EF7825" w14:paraId="282E69F8" w14:textId="77777777" w:rsidTr="00594831">
        <w:tc>
          <w:tcPr>
            <w:tcW w:w="2875" w:type="dxa"/>
          </w:tcPr>
          <w:p w14:paraId="5982C611" w14:textId="77777777" w:rsidR="00F97D60" w:rsidRPr="00EF7825" w:rsidRDefault="00F97D60" w:rsidP="00594831">
            <w:pPr>
              <w:pStyle w:val="NoSpacing"/>
              <w:jc w:val="both"/>
              <w:rPr>
                <w:b/>
                <w:sz w:val="24"/>
                <w:szCs w:val="24"/>
              </w:rPr>
            </w:pPr>
            <w:r w:rsidRPr="00EF7825">
              <w:rPr>
                <w:b/>
                <w:sz w:val="24"/>
                <w:szCs w:val="24"/>
              </w:rPr>
              <w:t>Project Title:</w:t>
            </w:r>
          </w:p>
        </w:tc>
        <w:tc>
          <w:tcPr>
            <w:tcW w:w="6475" w:type="dxa"/>
          </w:tcPr>
          <w:p w14:paraId="08F56E18" w14:textId="1612E0DC" w:rsidR="00F97D60" w:rsidRPr="00EF7825" w:rsidRDefault="00F97D60" w:rsidP="00594831">
            <w:pPr>
              <w:pStyle w:val="NoSpacing"/>
              <w:jc w:val="both"/>
              <w:rPr>
                <w:b/>
                <w:sz w:val="24"/>
                <w:szCs w:val="24"/>
              </w:rPr>
            </w:pPr>
            <w:r>
              <w:rPr>
                <w:b/>
                <w:sz w:val="24"/>
                <w:szCs w:val="24"/>
              </w:rPr>
              <w:t xml:space="preserve">Tweaking </w:t>
            </w:r>
            <w:r w:rsidR="00AC4184">
              <w:rPr>
                <w:b/>
                <w:sz w:val="24"/>
                <w:szCs w:val="24"/>
              </w:rPr>
              <w:t>development</w:t>
            </w:r>
            <w:r w:rsidR="00E25523">
              <w:rPr>
                <w:b/>
                <w:sz w:val="24"/>
                <w:szCs w:val="24"/>
              </w:rPr>
              <w:t xml:space="preserve"> projects of constituent LGUs</w:t>
            </w:r>
            <w:r w:rsidR="00CF11D3">
              <w:rPr>
                <w:b/>
                <w:sz w:val="24"/>
                <w:szCs w:val="24"/>
              </w:rPr>
              <w:t xml:space="preserve"> to become nutrition-sensitive</w:t>
            </w:r>
            <w:r w:rsidR="00E25523">
              <w:rPr>
                <w:b/>
                <w:sz w:val="24"/>
                <w:szCs w:val="24"/>
              </w:rPr>
              <w:t xml:space="preserve"> </w:t>
            </w:r>
          </w:p>
          <w:p w14:paraId="4A8D421F" w14:textId="77777777" w:rsidR="00F97D60" w:rsidRPr="00EF7825" w:rsidRDefault="00F97D60" w:rsidP="00594831">
            <w:pPr>
              <w:pStyle w:val="NoSpacing"/>
              <w:jc w:val="both"/>
              <w:rPr>
                <w:b/>
                <w:sz w:val="24"/>
                <w:szCs w:val="24"/>
              </w:rPr>
            </w:pPr>
          </w:p>
        </w:tc>
      </w:tr>
      <w:tr w:rsidR="00F97D60" w:rsidRPr="00EF7825" w14:paraId="0654B264" w14:textId="77777777" w:rsidTr="00594831">
        <w:tc>
          <w:tcPr>
            <w:tcW w:w="2875" w:type="dxa"/>
          </w:tcPr>
          <w:p w14:paraId="17A4063E" w14:textId="77777777" w:rsidR="00F97D60" w:rsidRPr="00EF7825" w:rsidRDefault="00F97D60" w:rsidP="00594831">
            <w:pPr>
              <w:pStyle w:val="NoSpacing"/>
              <w:jc w:val="both"/>
              <w:rPr>
                <w:sz w:val="24"/>
                <w:szCs w:val="24"/>
              </w:rPr>
            </w:pPr>
            <w:r w:rsidRPr="00EF7825">
              <w:rPr>
                <w:sz w:val="24"/>
                <w:szCs w:val="24"/>
              </w:rPr>
              <w:t>Project Location:</w:t>
            </w:r>
          </w:p>
        </w:tc>
        <w:tc>
          <w:tcPr>
            <w:tcW w:w="6475" w:type="dxa"/>
          </w:tcPr>
          <w:p w14:paraId="0A904661" w14:textId="77777777" w:rsidR="00F97D60" w:rsidRPr="00EF7825" w:rsidRDefault="00F97D60" w:rsidP="00594831">
            <w:pPr>
              <w:pStyle w:val="NoSpacing"/>
              <w:jc w:val="both"/>
              <w:rPr>
                <w:sz w:val="24"/>
                <w:szCs w:val="24"/>
              </w:rPr>
            </w:pPr>
            <w:r>
              <w:rPr>
                <w:sz w:val="24"/>
                <w:szCs w:val="24"/>
              </w:rPr>
              <w:t>Province</w:t>
            </w:r>
            <w:r w:rsidRPr="00EF7825">
              <w:rPr>
                <w:sz w:val="24"/>
                <w:szCs w:val="24"/>
              </w:rPr>
              <w:t>-wide</w:t>
            </w:r>
          </w:p>
          <w:p w14:paraId="5BE8A026" w14:textId="77777777" w:rsidR="00F97D60" w:rsidRPr="00EF7825" w:rsidRDefault="00F97D60" w:rsidP="00594831">
            <w:pPr>
              <w:pStyle w:val="NoSpacing"/>
              <w:jc w:val="both"/>
              <w:rPr>
                <w:sz w:val="24"/>
                <w:szCs w:val="24"/>
              </w:rPr>
            </w:pPr>
          </w:p>
        </w:tc>
      </w:tr>
      <w:tr w:rsidR="00F97D60" w:rsidRPr="00EF7825" w14:paraId="70326A7C" w14:textId="77777777" w:rsidTr="00594831">
        <w:tc>
          <w:tcPr>
            <w:tcW w:w="2875" w:type="dxa"/>
          </w:tcPr>
          <w:p w14:paraId="7A4C5EF8" w14:textId="77777777" w:rsidR="00F97D60" w:rsidRPr="00EF7825" w:rsidRDefault="00F97D60" w:rsidP="00594831">
            <w:pPr>
              <w:pStyle w:val="NoSpacing"/>
              <w:jc w:val="both"/>
              <w:rPr>
                <w:sz w:val="24"/>
                <w:szCs w:val="24"/>
              </w:rPr>
            </w:pPr>
            <w:r w:rsidRPr="00EF7825">
              <w:rPr>
                <w:sz w:val="24"/>
                <w:szCs w:val="24"/>
              </w:rPr>
              <w:t>Proponent:</w:t>
            </w:r>
          </w:p>
        </w:tc>
        <w:tc>
          <w:tcPr>
            <w:tcW w:w="6475" w:type="dxa"/>
          </w:tcPr>
          <w:p w14:paraId="5EE45C95" w14:textId="77777777" w:rsidR="00F97D60" w:rsidRPr="00C7156E" w:rsidRDefault="00F97D60" w:rsidP="00594831">
            <w:pPr>
              <w:pStyle w:val="NoSpacing"/>
              <w:jc w:val="both"/>
              <w:rPr>
                <w:color w:val="FF0000"/>
                <w:sz w:val="24"/>
                <w:szCs w:val="24"/>
              </w:rPr>
            </w:pPr>
            <w:r w:rsidRPr="00C7156E">
              <w:rPr>
                <w:color w:val="FF0000"/>
                <w:sz w:val="24"/>
                <w:szCs w:val="24"/>
              </w:rPr>
              <w:t>Provincial Government of ______________</w:t>
            </w:r>
          </w:p>
          <w:p w14:paraId="79C0B025" w14:textId="77777777" w:rsidR="00F97D60" w:rsidRPr="00EF7825" w:rsidRDefault="00F97D60" w:rsidP="00594831">
            <w:pPr>
              <w:pStyle w:val="NoSpacing"/>
              <w:jc w:val="both"/>
              <w:rPr>
                <w:sz w:val="24"/>
                <w:szCs w:val="24"/>
              </w:rPr>
            </w:pPr>
          </w:p>
        </w:tc>
      </w:tr>
      <w:tr w:rsidR="00F97D60" w:rsidRPr="00EF7825" w14:paraId="0B1FBE21" w14:textId="77777777" w:rsidTr="00594831">
        <w:tc>
          <w:tcPr>
            <w:tcW w:w="2875" w:type="dxa"/>
          </w:tcPr>
          <w:p w14:paraId="592BF861" w14:textId="77777777" w:rsidR="00F97D60" w:rsidRPr="00EF7825" w:rsidRDefault="00F97D60" w:rsidP="00594831">
            <w:pPr>
              <w:pStyle w:val="NoSpacing"/>
              <w:jc w:val="both"/>
              <w:rPr>
                <w:sz w:val="24"/>
                <w:szCs w:val="24"/>
              </w:rPr>
            </w:pPr>
            <w:r w:rsidRPr="00EF7825">
              <w:rPr>
                <w:sz w:val="24"/>
                <w:szCs w:val="24"/>
              </w:rPr>
              <w:t>Implementing Agency:</w:t>
            </w:r>
          </w:p>
        </w:tc>
        <w:tc>
          <w:tcPr>
            <w:tcW w:w="6475" w:type="dxa"/>
          </w:tcPr>
          <w:p w14:paraId="06E47948" w14:textId="77777777" w:rsidR="00F97D60" w:rsidRPr="00EF7825" w:rsidRDefault="00F97D60" w:rsidP="00594831">
            <w:pPr>
              <w:pStyle w:val="NoSpacing"/>
              <w:jc w:val="both"/>
              <w:rPr>
                <w:sz w:val="24"/>
                <w:szCs w:val="24"/>
              </w:rPr>
            </w:pPr>
            <w:r>
              <w:rPr>
                <w:sz w:val="24"/>
                <w:szCs w:val="24"/>
              </w:rPr>
              <w:t>Provincial</w:t>
            </w:r>
            <w:r w:rsidRPr="00EF7825">
              <w:rPr>
                <w:sz w:val="24"/>
                <w:szCs w:val="24"/>
              </w:rPr>
              <w:t xml:space="preserve"> Planning and Development Office</w:t>
            </w:r>
          </w:p>
          <w:p w14:paraId="060D830C" w14:textId="77777777" w:rsidR="00F97D60" w:rsidRPr="00EF7825" w:rsidRDefault="00F97D60" w:rsidP="00594831">
            <w:pPr>
              <w:pStyle w:val="NoSpacing"/>
              <w:jc w:val="both"/>
              <w:rPr>
                <w:sz w:val="24"/>
                <w:szCs w:val="24"/>
              </w:rPr>
            </w:pPr>
            <w:r>
              <w:rPr>
                <w:sz w:val="24"/>
                <w:szCs w:val="24"/>
              </w:rPr>
              <w:t>Provincial</w:t>
            </w:r>
            <w:r w:rsidRPr="00EF7825">
              <w:rPr>
                <w:sz w:val="24"/>
                <w:szCs w:val="24"/>
              </w:rPr>
              <w:t xml:space="preserve"> Nutrition Office</w:t>
            </w:r>
          </w:p>
          <w:p w14:paraId="4F690633" w14:textId="77777777" w:rsidR="00F97D60" w:rsidRPr="00EF7825" w:rsidRDefault="00F97D60" w:rsidP="00594831">
            <w:pPr>
              <w:pStyle w:val="NoSpacing"/>
              <w:jc w:val="both"/>
              <w:rPr>
                <w:sz w:val="24"/>
                <w:szCs w:val="24"/>
              </w:rPr>
            </w:pPr>
          </w:p>
        </w:tc>
      </w:tr>
      <w:tr w:rsidR="00F97D60" w:rsidRPr="00EF7825" w14:paraId="21313BF8" w14:textId="77777777" w:rsidTr="00594831">
        <w:tc>
          <w:tcPr>
            <w:tcW w:w="2875" w:type="dxa"/>
          </w:tcPr>
          <w:p w14:paraId="5BCDA52B" w14:textId="77777777" w:rsidR="00F97D60" w:rsidRPr="00EF7825" w:rsidRDefault="00F97D60" w:rsidP="00594831">
            <w:pPr>
              <w:pStyle w:val="NoSpacing"/>
              <w:jc w:val="both"/>
              <w:rPr>
                <w:sz w:val="24"/>
                <w:szCs w:val="24"/>
              </w:rPr>
            </w:pPr>
            <w:r w:rsidRPr="00EF7825">
              <w:rPr>
                <w:sz w:val="24"/>
                <w:szCs w:val="24"/>
              </w:rPr>
              <w:t>Start Date and Duration:</w:t>
            </w:r>
          </w:p>
        </w:tc>
        <w:tc>
          <w:tcPr>
            <w:tcW w:w="6475" w:type="dxa"/>
          </w:tcPr>
          <w:p w14:paraId="7B4650C3" w14:textId="77777777" w:rsidR="00F97D60" w:rsidRPr="00EF7825" w:rsidRDefault="00F97D60" w:rsidP="00594831">
            <w:pPr>
              <w:pStyle w:val="NoSpacing"/>
              <w:jc w:val="both"/>
              <w:rPr>
                <w:sz w:val="24"/>
                <w:szCs w:val="24"/>
              </w:rPr>
            </w:pPr>
            <w:r w:rsidRPr="00EF7825">
              <w:rPr>
                <w:sz w:val="24"/>
                <w:szCs w:val="24"/>
              </w:rPr>
              <w:t>June 2020 to December 2022.</w:t>
            </w:r>
          </w:p>
          <w:p w14:paraId="5395497E" w14:textId="77777777" w:rsidR="00F97D60" w:rsidRPr="00EF7825" w:rsidRDefault="00F97D60" w:rsidP="00594831">
            <w:pPr>
              <w:pStyle w:val="NoSpacing"/>
              <w:jc w:val="both"/>
              <w:rPr>
                <w:sz w:val="24"/>
                <w:szCs w:val="24"/>
              </w:rPr>
            </w:pPr>
          </w:p>
        </w:tc>
      </w:tr>
      <w:tr w:rsidR="00F97D60" w:rsidRPr="00EF7825" w14:paraId="09B7F0DF" w14:textId="77777777" w:rsidTr="00594831">
        <w:tc>
          <w:tcPr>
            <w:tcW w:w="2875" w:type="dxa"/>
          </w:tcPr>
          <w:p w14:paraId="78D660B9" w14:textId="77777777" w:rsidR="00F97D60" w:rsidRPr="00EF7825" w:rsidRDefault="00F97D60" w:rsidP="00594831">
            <w:pPr>
              <w:pStyle w:val="NoSpacing"/>
              <w:jc w:val="both"/>
              <w:rPr>
                <w:sz w:val="24"/>
                <w:szCs w:val="24"/>
              </w:rPr>
            </w:pPr>
            <w:r w:rsidRPr="00EF7825">
              <w:rPr>
                <w:sz w:val="24"/>
                <w:szCs w:val="24"/>
              </w:rPr>
              <w:t>Beneficiaries:</w:t>
            </w:r>
          </w:p>
        </w:tc>
        <w:tc>
          <w:tcPr>
            <w:tcW w:w="6475" w:type="dxa"/>
          </w:tcPr>
          <w:p w14:paraId="53498BEC" w14:textId="52BE2B04" w:rsidR="00F97D60" w:rsidRPr="00EF7825" w:rsidRDefault="00F97D60" w:rsidP="00594831">
            <w:pPr>
              <w:pStyle w:val="NoSpacing"/>
              <w:jc w:val="both"/>
              <w:rPr>
                <w:sz w:val="24"/>
                <w:szCs w:val="24"/>
              </w:rPr>
            </w:pPr>
            <w:r>
              <w:rPr>
                <w:sz w:val="24"/>
                <w:szCs w:val="24"/>
              </w:rPr>
              <w:t>Constituent</w:t>
            </w:r>
            <w:r w:rsidR="00CF11D3">
              <w:rPr>
                <w:sz w:val="24"/>
                <w:szCs w:val="24"/>
              </w:rPr>
              <w:t xml:space="preserve"> municipality and city</w:t>
            </w:r>
            <w:r>
              <w:rPr>
                <w:sz w:val="24"/>
                <w:szCs w:val="24"/>
              </w:rPr>
              <w:t xml:space="preserve"> LGUs</w:t>
            </w:r>
          </w:p>
          <w:p w14:paraId="4789BA2B" w14:textId="77777777" w:rsidR="00F97D60" w:rsidRPr="00EF7825" w:rsidRDefault="00F97D60" w:rsidP="00594831">
            <w:pPr>
              <w:pStyle w:val="NoSpacing"/>
              <w:jc w:val="both"/>
              <w:rPr>
                <w:sz w:val="24"/>
                <w:szCs w:val="24"/>
              </w:rPr>
            </w:pPr>
          </w:p>
        </w:tc>
      </w:tr>
      <w:tr w:rsidR="00F97D60" w:rsidRPr="00EF7825" w14:paraId="123FE36D" w14:textId="77777777" w:rsidTr="00594831">
        <w:tc>
          <w:tcPr>
            <w:tcW w:w="2875" w:type="dxa"/>
          </w:tcPr>
          <w:p w14:paraId="70A0480A" w14:textId="77777777" w:rsidR="00F97D60" w:rsidRPr="00EF7825" w:rsidRDefault="00F97D60" w:rsidP="00594831">
            <w:pPr>
              <w:pStyle w:val="NoSpacing"/>
              <w:jc w:val="both"/>
              <w:rPr>
                <w:sz w:val="24"/>
                <w:szCs w:val="24"/>
              </w:rPr>
            </w:pPr>
            <w:r w:rsidRPr="00EF7825">
              <w:rPr>
                <w:sz w:val="24"/>
                <w:szCs w:val="24"/>
              </w:rPr>
              <w:t>Total Project Cost:</w:t>
            </w:r>
          </w:p>
        </w:tc>
        <w:tc>
          <w:tcPr>
            <w:tcW w:w="6475" w:type="dxa"/>
          </w:tcPr>
          <w:p w14:paraId="4FF8AE34" w14:textId="77777777" w:rsidR="00F97D60" w:rsidRPr="00EF7825" w:rsidRDefault="00F97D60" w:rsidP="00594831">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339B2082" w14:textId="77777777" w:rsidR="00CF11D3" w:rsidRDefault="00CF11D3">
      <w:pPr>
        <w:rPr>
          <w:b/>
          <w:sz w:val="24"/>
          <w:szCs w:val="24"/>
        </w:rPr>
      </w:pPr>
    </w:p>
    <w:p w14:paraId="54863662" w14:textId="2371BCE4" w:rsidR="00CF11D3" w:rsidRPr="00CF11D3" w:rsidRDefault="00CF11D3" w:rsidP="00CF11D3">
      <w:pPr>
        <w:pStyle w:val="NoSpacing"/>
        <w:numPr>
          <w:ilvl w:val="0"/>
          <w:numId w:val="44"/>
        </w:numPr>
        <w:jc w:val="both"/>
        <w:rPr>
          <w:b/>
          <w:sz w:val="24"/>
          <w:szCs w:val="24"/>
        </w:rPr>
      </w:pPr>
      <w:r w:rsidRPr="00CF11D3">
        <w:rPr>
          <w:b/>
          <w:sz w:val="24"/>
          <w:szCs w:val="24"/>
        </w:rPr>
        <w:t>Rationale</w:t>
      </w:r>
    </w:p>
    <w:p w14:paraId="4AB54910" w14:textId="77777777" w:rsidR="00CF11D3" w:rsidRDefault="00CF11D3" w:rsidP="00CF11D3">
      <w:pPr>
        <w:pStyle w:val="NoSpacing"/>
        <w:jc w:val="both"/>
        <w:rPr>
          <w:sz w:val="24"/>
          <w:szCs w:val="24"/>
        </w:rPr>
      </w:pPr>
    </w:p>
    <w:p w14:paraId="2D4E26D5" w14:textId="75F85FF5" w:rsidR="00CF11D3" w:rsidRPr="00EF7825" w:rsidRDefault="00CF11D3" w:rsidP="00D11646">
      <w:pPr>
        <w:pStyle w:val="NoSpacing"/>
        <w:rPr>
          <w:sz w:val="24"/>
          <w:szCs w:val="24"/>
        </w:rPr>
      </w:pPr>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p w14:paraId="2C9F0CF2" w14:textId="2E9DB6C4" w:rsidR="00CF11D3" w:rsidRDefault="00CF11D3" w:rsidP="00CF11D3">
      <w:pPr>
        <w:pStyle w:val="NoSpacing"/>
        <w:rPr>
          <w:sz w:val="24"/>
          <w:szCs w:val="24"/>
        </w:rPr>
      </w:pPr>
    </w:p>
    <w:p w14:paraId="756C70C1" w14:textId="2995964D" w:rsidR="007016E1" w:rsidRPr="00922096" w:rsidRDefault="00922096" w:rsidP="00CF11D3">
      <w:pPr>
        <w:pStyle w:val="NoSpacing"/>
        <w:rPr>
          <w:color w:val="000000" w:themeColor="text1"/>
          <w:sz w:val="24"/>
          <w:szCs w:val="24"/>
        </w:rPr>
      </w:pPr>
      <w:r>
        <w:rPr>
          <w:sz w:val="24"/>
          <w:szCs w:val="24"/>
        </w:rPr>
        <w:t xml:space="preserve">In the </w:t>
      </w:r>
      <w:r w:rsidRPr="00922096">
        <w:rPr>
          <w:color w:val="FF0000"/>
          <w:sz w:val="24"/>
          <w:szCs w:val="24"/>
        </w:rPr>
        <w:t xml:space="preserve">Province of ______________, </w:t>
      </w:r>
      <w:r>
        <w:rPr>
          <w:color w:val="000000" w:themeColor="text1"/>
          <w:sz w:val="24"/>
          <w:szCs w:val="24"/>
        </w:rPr>
        <w:t xml:space="preserve">there are currently </w:t>
      </w:r>
      <w:r w:rsidRPr="00FD6C67">
        <w:rPr>
          <w:color w:val="FF0000"/>
          <w:sz w:val="24"/>
          <w:szCs w:val="24"/>
        </w:rPr>
        <w:t xml:space="preserve">___ </w:t>
      </w:r>
      <w:r>
        <w:rPr>
          <w:color w:val="000000" w:themeColor="text1"/>
          <w:sz w:val="24"/>
          <w:szCs w:val="24"/>
        </w:rPr>
        <w:t>identified development projects that hold potential for tweaking to</w:t>
      </w:r>
      <w:r w:rsidR="005D5E6E">
        <w:rPr>
          <w:color w:val="000000" w:themeColor="text1"/>
          <w:sz w:val="24"/>
          <w:szCs w:val="24"/>
        </w:rPr>
        <w:t xml:space="preserve"> become nutrition-sensitive and</w:t>
      </w:r>
      <w:r>
        <w:rPr>
          <w:color w:val="000000" w:themeColor="text1"/>
          <w:sz w:val="24"/>
          <w:szCs w:val="24"/>
        </w:rPr>
        <w:t xml:space="preserve"> contribute to the achievement of nutritional outcomes. These projects are implemented by various local, regional, and national government agencies across the municipalities and cities of the province. Such projects are implemented to improve the economic situation of poor households to provide them with better living outcomes. A strategy for tweaking such projects is through the prioritization of food insecure and nutritionally vulnerable households</w:t>
      </w:r>
      <w:r w:rsidR="00FD6C67">
        <w:rPr>
          <w:color w:val="000000" w:themeColor="text1"/>
          <w:sz w:val="24"/>
          <w:szCs w:val="24"/>
        </w:rPr>
        <w:t xml:space="preserve">, as well as provision of nutrition education to ensure that increases in income are translated into actual nutrition outcomes for the targeted household. </w:t>
      </w:r>
    </w:p>
    <w:p w14:paraId="7A024F26" w14:textId="77777777" w:rsidR="003C50F6" w:rsidRDefault="003C50F6" w:rsidP="00CF11D3">
      <w:pPr>
        <w:pStyle w:val="NoSpacing"/>
        <w:rPr>
          <w:sz w:val="24"/>
          <w:szCs w:val="24"/>
        </w:rPr>
      </w:pPr>
    </w:p>
    <w:p w14:paraId="06AE4F57" w14:textId="4FB7752F" w:rsidR="003C50F6" w:rsidRDefault="00BF2ABD" w:rsidP="00CF11D3">
      <w:pPr>
        <w:pStyle w:val="NoSpacing"/>
        <w:rPr>
          <w:sz w:val="24"/>
          <w:szCs w:val="24"/>
        </w:rPr>
      </w:pPr>
      <w:r>
        <w:rPr>
          <w:sz w:val="24"/>
          <w:szCs w:val="24"/>
        </w:rPr>
        <w:t>The role of the province</w:t>
      </w:r>
      <w:r w:rsidR="00910622">
        <w:rPr>
          <w:sz w:val="24"/>
          <w:szCs w:val="24"/>
        </w:rPr>
        <w:t xml:space="preserve"> in the implementation of</w:t>
      </w:r>
      <w:r w:rsidR="00922096">
        <w:rPr>
          <w:sz w:val="24"/>
          <w:szCs w:val="24"/>
        </w:rPr>
        <w:t xml:space="preserve"> such</w:t>
      </w:r>
      <w:r w:rsidR="00910622">
        <w:rPr>
          <w:sz w:val="24"/>
          <w:szCs w:val="24"/>
        </w:rPr>
        <w:t xml:space="preserve"> projects </w:t>
      </w:r>
      <w:r w:rsidR="006D5072">
        <w:rPr>
          <w:sz w:val="24"/>
          <w:szCs w:val="24"/>
        </w:rPr>
        <w:t>are</w:t>
      </w:r>
      <w:r w:rsidR="003C50F6">
        <w:rPr>
          <w:sz w:val="24"/>
          <w:szCs w:val="24"/>
        </w:rPr>
        <w:t xml:space="preserve"> in the form of setting programmatic direction for projects of the municipality and city. The province also </w:t>
      </w:r>
      <w:r w:rsidR="00594831">
        <w:rPr>
          <w:sz w:val="24"/>
          <w:szCs w:val="24"/>
        </w:rPr>
        <w:t xml:space="preserve">would </w:t>
      </w:r>
      <w:r w:rsidR="00594831">
        <w:rPr>
          <w:sz w:val="24"/>
          <w:szCs w:val="24"/>
        </w:rPr>
        <w:lastRenderedPageBreak/>
        <w:t>establish</w:t>
      </w:r>
      <w:r w:rsidR="003C50F6">
        <w:rPr>
          <w:sz w:val="24"/>
          <w:szCs w:val="24"/>
        </w:rPr>
        <w:t xml:space="preserve"> linkages and networks among other institutions to support the expansion and scaling of nutrition sensitive projects, in addition to the </w:t>
      </w:r>
      <w:r w:rsidR="00594831">
        <w:rPr>
          <w:sz w:val="24"/>
          <w:szCs w:val="24"/>
        </w:rPr>
        <w:t xml:space="preserve">continuing </w:t>
      </w:r>
      <w:r w:rsidR="003C50F6">
        <w:rPr>
          <w:sz w:val="24"/>
          <w:szCs w:val="24"/>
        </w:rPr>
        <w:t xml:space="preserve">social mobilization efforts. Release of policies supporting nutrition-sensitive projects will institutionalize and ensure the continuity of projects. Monitoring </w:t>
      </w:r>
      <w:r w:rsidR="006D5072">
        <w:rPr>
          <w:sz w:val="24"/>
          <w:szCs w:val="24"/>
        </w:rPr>
        <w:t>of the province</w:t>
      </w:r>
      <w:r w:rsidR="00594831">
        <w:rPr>
          <w:sz w:val="24"/>
          <w:szCs w:val="24"/>
        </w:rPr>
        <w:t xml:space="preserve"> through fully functional systems of monitoring</w:t>
      </w:r>
      <w:r w:rsidR="006D5072">
        <w:rPr>
          <w:sz w:val="24"/>
          <w:szCs w:val="24"/>
        </w:rPr>
        <w:t xml:space="preserve"> </w:t>
      </w:r>
      <w:r w:rsidR="003C50F6">
        <w:rPr>
          <w:sz w:val="24"/>
          <w:szCs w:val="24"/>
        </w:rPr>
        <w:t>will be done to ensure that the outcomes set by these nutrition-sensitive projects are achieved in e</w:t>
      </w:r>
      <w:r w:rsidR="00594831">
        <w:rPr>
          <w:sz w:val="24"/>
          <w:szCs w:val="24"/>
        </w:rPr>
        <w:t xml:space="preserve">ach year </w:t>
      </w:r>
      <w:r w:rsidR="003C50F6">
        <w:rPr>
          <w:sz w:val="24"/>
          <w:szCs w:val="24"/>
        </w:rPr>
        <w:t>of implementation.</w:t>
      </w:r>
    </w:p>
    <w:p w14:paraId="24FFEECE" w14:textId="77777777" w:rsidR="003C50F6" w:rsidRDefault="003C50F6" w:rsidP="00CF11D3">
      <w:pPr>
        <w:pStyle w:val="NoSpacing"/>
        <w:rPr>
          <w:sz w:val="24"/>
          <w:szCs w:val="24"/>
        </w:rPr>
      </w:pPr>
    </w:p>
    <w:p w14:paraId="55702AE9" w14:textId="68266BBC" w:rsidR="00D6365F" w:rsidRDefault="00910622" w:rsidP="00CF11D3">
      <w:pPr>
        <w:pStyle w:val="NoSpacing"/>
        <w:rPr>
          <w:sz w:val="24"/>
          <w:szCs w:val="24"/>
        </w:rPr>
      </w:pPr>
      <w:r>
        <w:rPr>
          <w:sz w:val="24"/>
          <w:szCs w:val="24"/>
        </w:rPr>
        <w:t xml:space="preserve">It is incumbent upon the province to ensure that </w:t>
      </w:r>
      <w:r w:rsidR="00922096">
        <w:rPr>
          <w:sz w:val="24"/>
          <w:szCs w:val="24"/>
        </w:rPr>
        <w:t xml:space="preserve">such </w:t>
      </w:r>
      <w:r>
        <w:rPr>
          <w:sz w:val="24"/>
          <w:szCs w:val="24"/>
        </w:rPr>
        <w:t>development projects implemented in the municipality and city are tweaked to become nutrition sensitive</w:t>
      </w:r>
      <w:r w:rsidR="00D11646">
        <w:rPr>
          <w:sz w:val="24"/>
          <w:szCs w:val="24"/>
        </w:rPr>
        <w:t xml:space="preserve">. The Local Chief Executive, with support from the Provincial Nutrition Office, hold a critical role in convening the sectors, as well as constituent local government units so that each gear is moving towards the common goal of improving nutritional status among pregnant and lactating women, infants and children. </w:t>
      </w:r>
    </w:p>
    <w:p w14:paraId="3F478014" w14:textId="77777777" w:rsidR="00CF11D3" w:rsidRDefault="00CF11D3">
      <w:pPr>
        <w:rPr>
          <w:b/>
          <w:sz w:val="24"/>
          <w:szCs w:val="24"/>
        </w:rPr>
      </w:pPr>
    </w:p>
    <w:p w14:paraId="001D64A9" w14:textId="52E1DB78" w:rsidR="00CF11D3" w:rsidRDefault="00CF11D3" w:rsidP="00CF11D3">
      <w:pPr>
        <w:pStyle w:val="ListParagraph"/>
        <w:numPr>
          <w:ilvl w:val="0"/>
          <w:numId w:val="44"/>
        </w:numPr>
        <w:rPr>
          <w:b/>
          <w:sz w:val="24"/>
          <w:szCs w:val="24"/>
        </w:rPr>
      </w:pPr>
      <w:r>
        <w:rPr>
          <w:b/>
          <w:sz w:val="24"/>
          <w:szCs w:val="24"/>
        </w:rPr>
        <w:t>Project Objectives</w:t>
      </w:r>
    </w:p>
    <w:p w14:paraId="6745C1A5" w14:textId="4AE9F998" w:rsidR="00CF11D3" w:rsidRPr="00557F51" w:rsidRDefault="00D31805" w:rsidP="00557F51">
      <w:pPr>
        <w:pStyle w:val="NoSpacing"/>
        <w:jc w:val="both"/>
        <w:rPr>
          <w:sz w:val="24"/>
          <w:szCs w:val="24"/>
        </w:rPr>
      </w:pPr>
      <w:r>
        <w:rPr>
          <w:sz w:val="24"/>
          <w:szCs w:val="24"/>
        </w:rPr>
        <w:t>For period 2017 to 2022</w:t>
      </w:r>
      <w:r w:rsidR="007B6F0A">
        <w:rPr>
          <w:sz w:val="24"/>
          <w:szCs w:val="24"/>
        </w:rPr>
        <w:t xml:space="preserve">, </w:t>
      </w:r>
      <w:r>
        <w:rPr>
          <w:sz w:val="24"/>
          <w:szCs w:val="24"/>
        </w:rPr>
        <w:t>in</w:t>
      </w:r>
      <w:r w:rsidR="00AC563B">
        <w:rPr>
          <w:sz w:val="24"/>
          <w:szCs w:val="24"/>
        </w:rPr>
        <w:t xml:space="preserve"> all constituent municipalities and cities of</w:t>
      </w:r>
      <w:r w:rsidR="00811559" w:rsidRPr="00811559">
        <w:rPr>
          <w:sz w:val="24"/>
          <w:szCs w:val="24"/>
        </w:rPr>
        <w:t xml:space="preserve"> </w:t>
      </w:r>
      <w:r w:rsidR="00811559">
        <w:rPr>
          <w:sz w:val="24"/>
          <w:szCs w:val="24"/>
        </w:rPr>
        <w:t xml:space="preserve">the </w:t>
      </w:r>
      <w:r w:rsidR="00811559" w:rsidRPr="00811559">
        <w:rPr>
          <w:color w:val="FF0000"/>
          <w:sz w:val="24"/>
          <w:szCs w:val="24"/>
        </w:rPr>
        <w:t xml:space="preserve">Province of ______________, </w:t>
      </w:r>
      <w:r w:rsidR="00AC563B">
        <w:rPr>
          <w:color w:val="FF0000"/>
          <w:sz w:val="24"/>
          <w:szCs w:val="24"/>
        </w:rPr>
        <w:t xml:space="preserve"> </w:t>
      </w:r>
      <w:r w:rsidR="00AC563B">
        <w:rPr>
          <w:sz w:val="24"/>
          <w:szCs w:val="24"/>
        </w:rPr>
        <w:t>implement the</w:t>
      </w:r>
      <w:r>
        <w:rPr>
          <w:sz w:val="24"/>
          <w:szCs w:val="24"/>
        </w:rPr>
        <w:t xml:space="preserve"> tweaking </w:t>
      </w:r>
      <w:r w:rsidR="00AC563B">
        <w:rPr>
          <w:sz w:val="24"/>
          <w:szCs w:val="24"/>
        </w:rPr>
        <w:t>of development</w:t>
      </w:r>
      <w:r>
        <w:rPr>
          <w:sz w:val="24"/>
          <w:szCs w:val="24"/>
        </w:rPr>
        <w:t xml:space="preserve"> projects</w:t>
      </w:r>
      <w:r w:rsidR="007B6F0A">
        <w:rPr>
          <w:sz w:val="24"/>
          <w:szCs w:val="24"/>
        </w:rPr>
        <w:t xml:space="preserve"> to become nutrition-sensitive,</w:t>
      </w:r>
      <w:r w:rsidR="00AC563B">
        <w:rPr>
          <w:sz w:val="24"/>
          <w:szCs w:val="24"/>
        </w:rPr>
        <w:t xml:space="preserve"> to</w:t>
      </w:r>
      <w:r w:rsidR="00811559">
        <w:rPr>
          <w:sz w:val="24"/>
          <w:szCs w:val="24"/>
        </w:rPr>
        <w:t xml:space="preserve"> contribute to the achievement of nutritional outcomes by </w:t>
      </w:r>
      <w:r w:rsidR="00811559" w:rsidRPr="00EF7825">
        <w:rPr>
          <w:sz w:val="24"/>
          <w:szCs w:val="24"/>
        </w:rPr>
        <w:t>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w:t>
      </w:r>
    </w:p>
    <w:p w14:paraId="5FFABF33" w14:textId="485F1FF8" w:rsidR="006D5072" w:rsidRDefault="006D5072" w:rsidP="00CF11D3">
      <w:pPr>
        <w:pStyle w:val="NoSpacing"/>
      </w:pPr>
    </w:p>
    <w:p w14:paraId="045A4909" w14:textId="77777777" w:rsidR="005D5E6E" w:rsidRPr="00CF11D3" w:rsidRDefault="005D5E6E" w:rsidP="00CF11D3">
      <w:pPr>
        <w:pStyle w:val="NoSpacing"/>
      </w:pPr>
    </w:p>
    <w:p w14:paraId="68DFCC11" w14:textId="1FF89A85" w:rsidR="00CF11D3" w:rsidRDefault="00CF11D3" w:rsidP="00CF11D3">
      <w:pPr>
        <w:pStyle w:val="ListParagraph"/>
        <w:numPr>
          <w:ilvl w:val="0"/>
          <w:numId w:val="44"/>
        </w:numPr>
        <w:rPr>
          <w:b/>
          <w:sz w:val="24"/>
          <w:szCs w:val="24"/>
        </w:rPr>
      </w:pPr>
      <w:r>
        <w:rPr>
          <w:b/>
          <w:sz w:val="24"/>
          <w:szCs w:val="24"/>
        </w:rPr>
        <w:t>Project Outputs</w:t>
      </w:r>
    </w:p>
    <w:p w14:paraId="228B1BCF" w14:textId="5504942F" w:rsidR="00CF11D3" w:rsidRDefault="0000354C" w:rsidP="0000354C">
      <w:pPr>
        <w:pStyle w:val="NoSpacing"/>
        <w:numPr>
          <w:ilvl w:val="0"/>
          <w:numId w:val="45"/>
        </w:numPr>
        <w:rPr>
          <w:sz w:val="24"/>
          <w:szCs w:val="24"/>
        </w:rPr>
      </w:pPr>
      <w:r w:rsidRPr="00557F51">
        <w:rPr>
          <w:color w:val="FF0000"/>
          <w:sz w:val="24"/>
          <w:szCs w:val="24"/>
        </w:rPr>
        <w:t xml:space="preserve">All </w:t>
      </w:r>
      <w:r w:rsidRPr="00D31805">
        <w:rPr>
          <w:sz w:val="24"/>
          <w:szCs w:val="24"/>
        </w:rPr>
        <w:t>constituent municipalities and cities</w:t>
      </w:r>
      <w:r w:rsidR="00557F51">
        <w:rPr>
          <w:sz w:val="24"/>
          <w:szCs w:val="24"/>
        </w:rPr>
        <w:t xml:space="preserve"> of the </w:t>
      </w:r>
      <w:r w:rsidR="00557F51" w:rsidRPr="00557F51">
        <w:rPr>
          <w:color w:val="FF0000"/>
          <w:sz w:val="24"/>
          <w:szCs w:val="24"/>
        </w:rPr>
        <w:t>Province of ___________</w:t>
      </w:r>
      <w:r w:rsidR="00557F51">
        <w:rPr>
          <w:color w:val="FF0000"/>
          <w:sz w:val="24"/>
          <w:szCs w:val="24"/>
        </w:rPr>
        <w:t xml:space="preserve">, </w:t>
      </w:r>
      <w:r w:rsidR="00557F51">
        <w:rPr>
          <w:sz w:val="24"/>
          <w:szCs w:val="24"/>
        </w:rPr>
        <w:t xml:space="preserve">implement tweaking of their </w:t>
      </w:r>
      <w:r w:rsidR="00AC563B">
        <w:rPr>
          <w:sz w:val="24"/>
          <w:szCs w:val="24"/>
        </w:rPr>
        <w:t>development</w:t>
      </w:r>
      <w:r w:rsidR="00557F51">
        <w:rPr>
          <w:sz w:val="24"/>
          <w:szCs w:val="24"/>
        </w:rPr>
        <w:t xml:space="preserve"> projects to become nutrition-sensitive for the achievement of nutritional outcomes</w:t>
      </w:r>
    </w:p>
    <w:p w14:paraId="2B849A59" w14:textId="77777777" w:rsidR="00557F51" w:rsidRDefault="00557F51" w:rsidP="00557F51">
      <w:pPr>
        <w:pStyle w:val="NoSpacing"/>
        <w:ind w:left="720"/>
        <w:rPr>
          <w:sz w:val="24"/>
          <w:szCs w:val="24"/>
        </w:rPr>
      </w:pPr>
    </w:p>
    <w:p w14:paraId="446A1F30" w14:textId="3C26990A" w:rsidR="00594831" w:rsidRDefault="00594831" w:rsidP="00594831">
      <w:pPr>
        <w:pStyle w:val="NoSpacing"/>
        <w:numPr>
          <w:ilvl w:val="0"/>
          <w:numId w:val="45"/>
        </w:numPr>
        <w:rPr>
          <w:sz w:val="24"/>
          <w:szCs w:val="24"/>
        </w:rPr>
      </w:pPr>
      <w:r>
        <w:rPr>
          <w:sz w:val="24"/>
          <w:szCs w:val="24"/>
        </w:rPr>
        <w:t xml:space="preserve">A fully functional reporting </w:t>
      </w:r>
      <w:r w:rsidR="00240812">
        <w:rPr>
          <w:sz w:val="24"/>
          <w:szCs w:val="24"/>
        </w:rPr>
        <w:t xml:space="preserve">and review </w:t>
      </w:r>
      <w:r>
        <w:rPr>
          <w:sz w:val="24"/>
          <w:szCs w:val="24"/>
        </w:rPr>
        <w:t xml:space="preserve">system is established in the province to monitor the results of the nutrition-sensitive projects implemented by </w:t>
      </w:r>
      <w:r w:rsidR="00240812">
        <w:rPr>
          <w:sz w:val="24"/>
          <w:szCs w:val="24"/>
        </w:rPr>
        <w:t xml:space="preserve">various </w:t>
      </w:r>
      <w:r w:rsidR="00AC563B">
        <w:rPr>
          <w:sz w:val="24"/>
          <w:szCs w:val="24"/>
        </w:rPr>
        <w:t>sectoral offices</w:t>
      </w:r>
      <w:r w:rsidR="00240812">
        <w:rPr>
          <w:sz w:val="24"/>
          <w:szCs w:val="24"/>
        </w:rPr>
        <w:t xml:space="preserve"> </w:t>
      </w:r>
      <w:r>
        <w:rPr>
          <w:sz w:val="24"/>
          <w:szCs w:val="24"/>
        </w:rPr>
        <w:t>across all constituent municipalities and cities</w:t>
      </w:r>
    </w:p>
    <w:p w14:paraId="7C91F6FF" w14:textId="77777777" w:rsidR="00594831" w:rsidRPr="00594831" w:rsidRDefault="00594831" w:rsidP="00594831">
      <w:pPr>
        <w:pStyle w:val="NoSpacing"/>
        <w:rPr>
          <w:sz w:val="24"/>
          <w:szCs w:val="24"/>
        </w:rPr>
      </w:pPr>
    </w:p>
    <w:p w14:paraId="60EDF5B6" w14:textId="623069CA" w:rsidR="00557F51" w:rsidRDefault="00557F51" w:rsidP="0000354C">
      <w:pPr>
        <w:pStyle w:val="NoSpacing"/>
        <w:numPr>
          <w:ilvl w:val="0"/>
          <w:numId w:val="45"/>
        </w:numPr>
        <w:rPr>
          <w:sz w:val="24"/>
          <w:szCs w:val="24"/>
        </w:rPr>
      </w:pPr>
      <w:r>
        <w:rPr>
          <w:sz w:val="24"/>
          <w:szCs w:val="24"/>
        </w:rPr>
        <w:t xml:space="preserve">The provincial local government and its Governor, appreciate the value and results of implementing </w:t>
      </w:r>
      <w:r w:rsidR="00AC563B">
        <w:rPr>
          <w:sz w:val="24"/>
          <w:szCs w:val="24"/>
        </w:rPr>
        <w:t>development</w:t>
      </w:r>
      <w:r>
        <w:rPr>
          <w:sz w:val="24"/>
          <w:szCs w:val="24"/>
        </w:rPr>
        <w:t xml:space="preserve"> </w:t>
      </w:r>
      <w:r w:rsidR="00F464AD">
        <w:rPr>
          <w:sz w:val="24"/>
          <w:szCs w:val="24"/>
        </w:rPr>
        <w:t>projects with tweaking to become nutrition-sensitive, and predisposed to replicating such tweaking of projects in all municipalities and cities</w:t>
      </w:r>
    </w:p>
    <w:p w14:paraId="2637ACBE" w14:textId="77777777" w:rsidR="00557F51" w:rsidRDefault="00557F51" w:rsidP="00557F51">
      <w:pPr>
        <w:pStyle w:val="NoSpacing"/>
        <w:ind w:left="720"/>
        <w:rPr>
          <w:sz w:val="24"/>
          <w:szCs w:val="24"/>
        </w:rPr>
      </w:pPr>
    </w:p>
    <w:p w14:paraId="5DEDFD77" w14:textId="77777777" w:rsidR="005F53ED" w:rsidRDefault="00557F51" w:rsidP="00CF11D3">
      <w:pPr>
        <w:pStyle w:val="NoSpacing"/>
        <w:numPr>
          <w:ilvl w:val="0"/>
          <w:numId w:val="45"/>
        </w:numPr>
        <w:rPr>
          <w:sz w:val="24"/>
          <w:szCs w:val="24"/>
        </w:rPr>
      </w:pPr>
      <w:r>
        <w:rPr>
          <w:sz w:val="24"/>
          <w:szCs w:val="24"/>
        </w:rPr>
        <w:t xml:space="preserve">The provincial government has issued local policies institutionalizing the implementation of nutrition-sensitive projects within their respective </w:t>
      </w:r>
      <w:r w:rsidR="0084470B">
        <w:rPr>
          <w:sz w:val="24"/>
          <w:szCs w:val="24"/>
        </w:rPr>
        <w:t>Province</w:t>
      </w:r>
    </w:p>
    <w:p w14:paraId="0E21B273" w14:textId="77777777" w:rsidR="005F53ED" w:rsidRDefault="005F53ED" w:rsidP="005F53ED">
      <w:pPr>
        <w:pStyle w:val="ListParagraph"/>
        <w:rPr>
          <w:sz w:val="24"/>
          <w:szCs w:val="24"/>
        </w:rPr>
      </w:pPr>
    </w:p>
    <w:p w14:paraId="65509488" w14:textId="6E8BB85F" w:rsidR="00A50987" w:rsidRPr="005F53ED" w:rsidRDefault="005F53ED" w:rsidP="005F53ED">
      <w:pPr>
        <w:pStyle w:val="NoSpacing"/>
        <w:numPr>
          <w:ilvl w:val="0"/>
          <w:numId w:val="45"/>
        </w:numPr>
        <w:rPr>
          <w:sz w:val="24"/>
          <w:szCs w:val="24"/>
        </w:rPr>
      </w:pPr>
      <w:r>
        <w:rPr>
          <w:sz w:val="24"/>
          <w:szCs w:val="24"/>
        </w:rPr>
        <w:br w:type="page"/>
      </w:r>
    </w:p>
    <w:p w14:paraId="4188C872" w14:textId="77777777" w:rsidR="00CF11D3" w:rsidRPr="00EF7825" w:rsidRDefault="00CF11D3" w:rsidP="00CF11D3">
      <w:pPr>
        <w:pStyle w:val="NoSpacing"/>
        <w:numPr>
          <w:ilvl w:val="0"/>
          <w:numId w:val="44"/>
        </w:numPr>
        <w:jc w:val="both"/>
        <w:rPr>
          <w:b/>
          <w:sz w:val="24"/>
          <w:szCs w:val="24"/>
        </w:rPr>
      </w:pPr>
      <w:r w:rsidRPr="00EF7825">
        <w:rPr>
          <w:b/>
          <w:sz w:val="24"/>
          <w:szCs w:val="24"/>
        </w:rPr>
        <w:lastRenderedPageBreak/>
        <w:t>Project Major Activities and Implementation Schedule</w:t>
      </w:r>
    </w:p>
    <w:p w14:paraId="377EA75D" w14:textId="77777777" w:rsidR="00CF11D3" w:rsidRPr="00EF7825" w:rsidRDefault="00CF11D3" w:rsidP="00CF11D3">
      <w:pPr>
        <w:pStyle w:val="NoSpacing"/>
        <w:ind w:left="360"/>
        <w:jc w:val="both"/>
        <w:rPr>
          <w:sz w:val="24"/>
          <w:szCs w:val="24"/>
        </w:rPr>
      </w:pPr>
    </w:p>
    <w:p w14:paraId="10E76E7C" w14:textId="450AD30B" w:rsidR="00CF11D3" w:rsidRPr="00EF7825" w:rsidRDefault="00CF11D3" w:rsidP="00CF11D3">
      <w:pPr>
        <w:jc w:val="both"/>
        <w:rPr>
          <w:sz w:val="24"/>
          <w:szCs w:val="24"/>
        </w:rPr>
      </w:pPr>
      <w:r w:rsidRPr="00EF7825">
        <w:rPr>
          <w:sz w:val="24"/>
          <w:szCs w:val="24"/>
        </w:rPr>
        <w:t xml:space="preserve">The project consists of </w:t>
      </w:r>
      <w:r w:rsidR="00811559">
        <w:rPr>
          <w:sz w:val="24"/>
          <w:szCs w:val="24"/>
        </w:rPr>
        <w:t>four</w:t>
      </w:r>
      <w:r w:rsidRPr="00EF7825">
        <w:rPr>
          <w:sz w:val="24"/>
          <w:szCs w:val="24"/>
        </w:rPr>
        <w:t xml:space="preserve"> major activities as shown in Table 1 below. </w:t>
      </w:r>
    </w:p>
    <w:p w14:paraId="19863A67" w14:textId="77777777" w:rsidR="00CF11D3" w:rsidRPr="00EF7825" w:rsidRDefault="00CF11D3" w:rsidP="00CF11D3">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CF11D3" w:rsidRPr="005F53ED" w14:paraId="3146FECD" w14:textId="77777777" w:rsidTr="00594831">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D7B5377" w14:textId="77777777" w:rsidR="00CF11D3" w:rsidRPr="005F53ED" w:rsidRDefault="00CF11D3" w:rsidP="00594831">
            <w:pPr>
              <w:jc w:val="both"/>
              <w:rPr>
                <w:b/>
                <w:sz w:val="24"/>
                <w:szCs w:val="24"/>
              </w:rPr>
            </w:pPr>
            <w:r w:rsidRPr="005F53ED">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3DD21A" w14:textId="77777777" w:rsidR="00CF11D3" w:rsidRPr="005F53ED" w:rsidRDefault="00CF11D3" w:rsidP="00594831">
            <w:pPr>
              <w:jc w:val="both"/>
              <w:rPr>
                <w:rFonts w:cstheme="minorHAnsi"/>
                <w:b/>
                <w:sz w:val="24"/>
                <w:szCs w:val="24"/>
              </w:rPr>
            </w:pPr>
            <w:r w:rsidRPr="005F53ED">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1B1E910" w14:textId="77777777" w:rsidR="00CF11D3" w:rsidRPr="005F53ED" w:rsidRDefault="00CF11D3" w:rsidP="00594831">
            <w:pPr>
              <w:jc w:val="both"/>
              <w:rPr>
                <w:b/>
                <w:sz w:val="24"/>
                <w:szCs w:val="24"/>
              </w:rPr>
            </w:pPr>
            <w:r w:rsidRPr="005F53ED">
              <w:rPr>
                <w:b/>
                <w:sz w:val="24"/>
                <w:szCs w:val="24"/>
              </w:rPr>
              <w:t>Timetable</w:t>
            </w:r>
          </w:p>
        </w:tc>
      </w:tr>
      <w:tr w:rsidR="00CF11D3" w:rsidRPr="00EF7825" w14:paraId="7AD9C7D0" w14:textId="77777777" w:rsidTr="00594831">
        <w:trPr>
          <w:trHeight w:val="512"/>
        </w:trPr>
        <w:tc>
          <w:tcPr>
            <w:tcW w:w="253" w:type="pct"/>
            <w:tcBorders>
              <w:top w:val="single" w:sz="4" w:space="0" w:color="auto"/>
              <w:left w:val="single" w:sz="4" w:space="0" w:color="auto"/>
              <w:bottom w:val="single" w:sz="4" w:space="0" w:color="auto"/>
              <w:right w:val="single" w:sz="4" w:space="0" w:color="auto"/>
            </w:tcBorders>
            <w:vAlign w:val="center"/>
          </w:tcPr>
          <w:p w14:paraId="0BA9DF35" w14:textId="77777777" w:rsidR="00CF11D3" w:rsidRPr="00EF7825" w:rsidRDefault="00CF11D3" w:rsidP="00594831">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0EE4BAD7" w14:textId="12008B4B" w:rsidR="00CF11D3" w:rsidRPr="00EF7825" w:rsidRDefault="00F464AD" w:rsidP="00594831">
            <w:pPr>
              <w:jc w:val="both"/>
              <w:rPr>
                <w:rFonts w:cstheme="minorHAnsi"/>
                <w:sz w:val="24"/>
                <w:szCs w:val="24"/>
              </w:rPr>
            </w:pPr>
            <w:r>
              <w:rPr>
                <w:rFonts w:cstheme="minorHAnsi"/>
                <w:sz w:val="24"/>
                <w:szCs w:val="24"/>
              </w:rPr>
              <w:t xml:space="preserve">Advocacy </w:t>
            </w:r>
            <w:r w:rsidR="00527481">
              <w:rPr>
                <w:rFonts w:cstheme="minorHAnsi"/>
                <w:sz w:val="24"/>
                <w:szCs w:val="24"/>
              </w:rPr>
              <w:t>to LCE</w:t>
            </w:r>
            <w:r w:rsidR="00BF7357">
              <w:rPr>
                <w:rFonts w:cstheme="minorHAnsi"/>
                <w:sz w:val="24"/>
                <w:szCs w:val="24"/>
              </w:rPr>
              <w:t xml:space="preserve"> and </w:t>
            </w:r>
            <w:r w:rsidR="00FA53F7">
              <w:rPr>
                <w:rFonts w:cstheme="minorHAnsi"/>
                <w:sz w:val="24"/>
                <w:szCs w:val="24"/>
              </w:rPr>
              <w:t xml:space="preserve">sectoral </w:t>
            </w:r>
            <w:r w:rsidR="00EC22C3">
              <w:rPr>
                <w:rFonts w:cstheme="minorHAnsi"/>
                <w:sz w:val="24"/>
                <w:szCs w:val="24"/>
              </w:rPr>
              <w:t>offices of the province</w:t>
            </w:r>
          </w:p>
        </w:tc>
        <w:tc>
          <w:tcPr>
            <w:tcW w:w="1904" w:type="pct"/>
            <w:tcBorders>
              <w:top w:val="single" w:sz="4" w:space="0" w:color="auto"/>
              <w:left w:val="single" w:sz="4" w:space="0" w:color="auto"/>
              <w:bottom w:val="single" w:sz="4" w:space="0" w:color="auto"/>
              <w:right w:val="single" w:sz="4" w:space="0" w:color="auto"/>
            </w:tcBorders>
          </w:tcPr>
          <w:p w14:paraId="77E081A0" w14:textId="77777777" w:rsidR="00CF11D3" w:rsidRPr="00EF7825" w:rsidRDefault="00CF11D3" w:rsidP="00594831">
            <w:pPr>
              <w:jc w:val="both"/>
              <w:rPr>
                <w:sz w:val="24"/>
                <w:szCs w:val="24"/>
              </w:rPr>
            </w:pPr>
            <w:r w:rsidRPr="00EF7825">
              <w:rPr>
                <w:sz w:val="24"/>
                <w:szCs w:val="24"/>
              </w:rPr>
              <w:t>January 2020</w:t>
            </w:r>
          </w:p>
        </w:tc>
      </w:tr>
      <w:tr w:rsidR="00CF11D3" w:rsidRPr="00EF7825" w14:paraId="18882ACA" w14:textId="77777777" w:rsidTr="005D5E6E">
        <w:trPr>
          <w:trHeight w:val="332"/>
        </w:trPr>
        <w:tc>
          <w:tcPr>
            <w:tcW w:w="253" w:type="pct"/>
            <w:tcBorders>
              <w:top w:val="single" w:sz="4" w:space="0" w:color="auto"/>
              <w:left w:val="single" w:sz="4" w:space="0" w:color="auto"/>
              <w:bottom w:val="single" w:sz="4" w:space="0" w:color="auto"/>
              <w:right w:val="single" w:sz="4" w:space="0" w:color="auto"/>
            </w:tcBorders>
            <w:vAlign w:val="center"/>
          </w:tcPr>
          <w:p w14:paraId="0FD37DF6" w14:textId="77777777" w:rsidR="00CF11D3" w:rsidRPr="00EF7825" w:rsidRDefault="00CF11D3" w:rsidP="00594831">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3F940289" w14:textId="3D37DCD6" w:rsidR="00811559" w:rsidRPr="00EF7825" w:rsidRDefault="00811559" w:rsidP="00594831">
            <w:pPr>
              <w:jc w:val="both"/>
              <w:rPr>
                <w:rFonts w:cstheme="minorHAnsi"/>
                <w:sz w:val="24"/>
                <w:szCs w:val="24"/>
              </w:rPr>
            </w:pPr>
            <w:r>
              <w:rPr>
                <w:rFonts w:cstheme="minorHAnsi"/>
                <w:sz w:val="24"/>
                <w:szCs w:val="24"/>
              </w:rPr>
              <w:t>Workshop</w:t>
            </w:r>
            <w:r w:rsidR="00F464AD">
              <w:rPr>
                <w:rFonts w:cstheme="minorHAnsi"/>
                <w:sz w:val="24"/>
                <w:szCs w:val="24"/>
              </w:rPr>
              <w:t xml:space="preserve"> on nutrition-sensitive tweaking</w:t>
            </w:r>
            <w:r w:rsidR="00FA53F7">
              <w:rPr>
                <w:rFonts w:cstheme="minorHAnsi"/>
                <w:sz w:val="24"/>
                <w:szCs w:val="24"/>
              </w:rPr>
              <w:t xml:space="preserve"> for constituent LGUs</w:t>
            </w:r>
          </w:p>
        </w:tc>
        <w:tc>
          <w:tcPr>
            <w:tcW w:w="1904" w:type="pct"/>
            <w:tcBorders>
              <w:top w:val="single" w:sz="4" w:space="0" w:color="auto"/>
              <w:left w:val="single" w:sz="4" w:space="0" w:color="auto"/>
              <w:bottom w:val="single" w:sz="4" w:space="0" w:color="auto"/>
              <w:right w:val="single" w:sz="4" w:space="0" w:color="auto"/>
            </w:tcBorders>
          </w:tcPr>
          <w:p w14:paraId="2C321624" w14:textId="12065787" w:rsidR="00CF11D3" w:rsidRPr="00EF7825" w:rsidRDefault="00BF7357" w:rsidP="00594831">
            <w:pPr>
              <w:jc w:val="both"/>
              <w:rPr>
                <w:sz w:val="24"/>
                <w:szCs w:val="24"/>
              </w:rPr>
            </w:pPr>
            <w:r>
              <w:rPr>
                <w:sz w:val="24"/>
                <w:szCs w:val="24"/>
              </w:rPr>
              <w:t>February</w:t>
            </w:r>
            <w:r w:rsidR="00F464AD">
              <w:rPr>
                <w:sz w:val="24"/>
                <w:szCs w:val="24"/>
              </w:rPr>
              <w:t xml:space="preserve"> </w:t>
            </w:r>
            <w:r w:rsidR="00527481">
              <w:rPr>
                <w:sz w:val="24"/>
                <w:szCs w:val="24"/>
              </w:rPr>
              <w:t>2020</w:t>
            </w:r>
          </w:p>
        </w:tc>
      </w:tr>
      <w:tr w:rsidR="00CF11D3" w:rsidRPr="00EF7825" w14:paraId="4EE50068" w14:textId="77777777" w:rsidTr="00594831">
        <w:trPr>
          <w:trHeight w:val="611"/>
        </w:trPr>
        <w:tc>
          <w:tcPr>
            <w:tcW w:w="253" w:type="pct"/>
            <w:tcBorders>
              <w:top w:val="single" w:sz="4" w:space="0" w:color="auto"/>
              <w:left w:val="single" w:sz="4" w:space="0" w:color="auto"/>
              <w:bottom w:val="single" w:sz="4" w:space="0" w:color="auto"/>
              <w:right w:val="single" w:sz="4" w:space="0" w:color="auto"/>
            </w:tcBorders>
            <w:vAlign w:val="center"/>
            <w:hideMark/>
          </w:tcPr>
          <w:p w14:paraId="3ADE3457" w14:textId="77777777" w:rsidR="00CF11D3" w:rsidRPr="00EF7825" w:rsidRDefault="00CF11D3" w:rsidP="00594831">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798AC6D8" w14:textId="4182E94E" w:rsidR="00CF11D3" w:rsidRPr="00EF7825" w:rsidRDefault="00811559" w:rsidP="00594831">
            <w:pPr>
              <w:jc w:val="both"/>
              <w:rPr>
                <w:rFonts w:cstheme="minorHAnsi"/>
                <w:sz w:val="24"/>
                <w:szCs w:val="24"/>
              </w:rPr>
            </w:pPr>
            <w:r>
              <w:rPr>
                <w:rFonts w:cstheme="minorHAnsi"/>
                <w:sz w:val="24"/>
                <w:szCs w:val="24"/>
              </w:rPr>
              <w:t>Information dissemination</w:t>
            </w:r>
            <w:r w:rsidR="00EC22C3">
              <w:rPr>
                <w:rFonts w:cstheme="minorHAnsi"/>
                <w:sz w:val="24"/>
                <w:szCs w:val="24"/>
              </w:rPr>
              <w:t xml:space="preserve"> and technical assistance to constituent LGUs</w:t>
            </w:r>
          </w:p>
        </w:tc>
        <w:tc>
          <w:tcPr>
            <w:tcW w:w="1904" w:type="pct"/>
            <w:tcBorders>
              <w:top w:val="single" w:sz="4" w:space="0" w:color="auto"/>
              <w:left w:val="single" w:sz="4" w:space="0" w:color="auto"/>
              <w:bottom w:val="single" w:sz="4" w:space="0" w:color="auto"/>
              <w:right w:val="single" w:sz="4" w:space="0" w:color="auto"/>
            </w:tcBorders>
          </w:tcPr>
          <w:p w14:paraId="5BFB331F" w14:textId="65AB28CA" w:rsidR="00CF11D3" w:rsidRPr="00EF7825" w:rsidRDefault="00BF7357" w:rsidP="00594831">
            <w:pPr>
              <w:jc w:val="both"/>
              <w:rPr>
                <w:sz w:val="24"/>
                <w:szCs w:val="24"/>
              </w:rPr>
            </w:pPr>
            <w:r>
              <w:rPr>
                <w:sz w:val="24"/>
                <w:szCs w:val="24"/>
              </w:rPr>
              <w:t>February</w:t>
            </w:r>
            <w:r w:rsidR="00527481">
              <w:rPr>
                <w:sz w:val="24"/>
                <w:szCs w:val="24"/>
              </w:rPr>
              <w:t xml:space="preserve"> 2020, continuing to 2022</w:t>
            </w:r>
          </w:p>
        </w:tc>
      </w:tr>
      <w:tr w:rsidR="00CF11D3" w:rsidRPr="00EF7825" w14:paraId="7742CFE1" w14:textId="77777777" w:rsidTr="00594831">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424D6EF2" w14:textId="77777777" w:rsidR="00CF11D3" w:rsidRPr="00EF7825" w:rsidRDefault="00CF11D3" w:rsidP="00594831">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2FA61999" w14:textId="77C5CFB0" w:rsidR="00CF11D3" w:rsidRPr="00EF7825" w:rsidRDefault="00811559" w:rsidP="00594831">
            <w:pPr>
              <w:jc w:val="both"/>
              <w:rPr>
                <w:rFonts w:cstheme="minorHAnsi"/>
                <w:sz w:val="24"/>
                <w:szCs w:val="24"/>
              </w:rPr>
            </w:pPr>
            <w:r>
              <w:rPr>
                <w:rFonts w:cstheme="minorHAnsi"/>
                <w:sz w:val="24"/>
                <w:szCs w:val="24"/>
              </w:rPr>
              <w:t xml:space="preserve">Monitoring and evaluation, </w:t>
            </w:r>
            <w:r w:rsidR="00527481">
              <w:rPr>
                <w:rFonts w:cstheme="minorHAnsi"/>
                <w:sz w:val="24"/>
                <w:szCs w:val="24"/>
              </w:rPr>
              <w:t xml:space="preserve">reporting and </w:t>
            </w:r>
            <w:r>
              <w:rPr>
                <w:rFonts w:cstheme="minorHAnsi"/>
                <w:sz w:val="24"/>
                <w:szCs w:val="24"/>
              </w:rPr>
              <w:t>adjustments</w:t>
            </w:r>
          </w:p>
        </w:tc>
        <w:tc>
          <w:tcPr>
            <w:tcW w:w="1904" w:type="pct"/>
            <w:tcBorders>
              <w:top w:val="single" w:sz="4" w:space="0" w:color="auto"/>
              <w:left w:val="single" w:sz="4" w:space="0" w:color="auto"/>
              <w:bottom w:val="single" w:sz="4" w:space="0" w:color="auto"/>
              <w:right w:val="single" w:sz="4" w:space="0" w:color="auto"/>
            </w:tcBorders>
          </w:tcPr>
          <w:p w14:paraId="1230DAB3" w14:textId="105FCC78" w:rsidR="00CF11D3" w:rsidRPr="00EF7825" w:rsidRDefault="00FA53F7" w:rsidP="00594831">
            <w:pPr>
              <w:jc w:val="both"/>
              <w:rPr>
                <w:sz w:val="24"/>
                <w:szCs w:val="24"/>
              </w:rPr>
            </w:pPr>
            <w:r>
              <w:rPr>
                <w:sz w:val="24"/>
                <w:szCs w:val="24"/>
              </w:rPr>
              <w:t xml:space="preserve">July </w:t>
            </w:r>
            <w:r w:rsidR="00527481">
              <w:rPr>
                <w:sz w:val="24"/>
                <w:szCs w:val="24"/>
              </w:rPr>
              <w:t>2020, continuing to 2022</w:t>
            </w:r>
          </w:p>
        </w:tc>
      </w:tr>
      <w:tr w:rsidR="00CF11D3" w:rsidRPr="00EF7825" w14:paraId="2F3C25EC" w14:textId="77777777" w:rsidTr="0059483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592DD62F" w14:textId="77777777" w:rsidR="00CF11D3" w:rsidRPr="00EF7825" w:rsidRDefault="00CF11D3" w:rsidP="00594831">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4E7EB532" w14:textId="2569DA07" w:rsidR="00CF11D3" w:rsidRPr="00EF7825" w:rsidRDefault="00811559" w:rsidP="00594831">
            <w:pPr>
              <w:jc w:val="both"/>
              <w:rPr>
                <w:rFonts w:cstheme="minorHAnsi"/>
                <w:sz w:val="24"/>
                <w:szCs w:val="24"/>
              </w:rPr>
            </w:pPr>
            <w:r>
              <w:rPr>
                <w:rFonts w:cstheme="minorHAnsi"/>
                <w:sz w:val="24"/>
                <w:szCs w:val="24"/>
              </w:rPr>
              <w:t>Annual Project Implementation Review</w:t>
            </w:r>
            <w:r w:rsidR="00F464AD">
              <w:rPr>
                <w:rFonts w:cstheme="minorHAnsi"/>
                <w:sz w:val="24"/>
                <w:szCs w:val="24"/>
              </w:rPr>
              <w:t xml:space="preserve"> </w:t>
            </w:r>
            <w:r w:rsidR="00EC22C3">
              <w:rPr>
                <w:rFonts w:cstheme="minorHAnsi"/>
                <w:sz w:val="24"/>
                <w:szCs w:val="24"/>
              </w:rPr>
              <w:t>with</w:t>
            </w:r>
            <w:r w:rsidR="00F464AD">
              <w:rPr>
                <w:rFonts w:cstheme="minorHAnsi"/>
                <w:sz w:val="24"/>
                <w:szCs w:val="24"/>
              </w:rPr>
              <w:t xml:space="preserve"> constituent municipalities and cities</w:t>
            </w:r>
          </w:p>
        </w:tc>
        <w:tc>
          <w:tcPr>
            <w:tcW w:w="1904" w:type="pct"/>
            <w:tcBorders>
              <w:top w:val="single" w:sz="4" w:space="0" w:color="auto"/>
              <w:left w:val="single" w:sz="4" w:space="0" w:color="auto"/>
              <w:bottom w:val="single" w:sz="4" w:space="0" w:color="auto"/>
              <w:right w:val="single" w:sz="4" w:space="0" w:color="auto"/>
            </w:tcBorders>
          </w:tcPr>
          <w:p w14:paraId="6DFA1D1F" w14:textId="1BC38346" w:rsidR="00CF11D3" w:rsidRPr="00EF7825" w:rsidRDefault="00EC22C3" w:rsidP="00594831">
            <w:pPr>
              <w:jc w:val="both"/>
              <w:rPr>
                <w:sz w:val="24"/>
                <w:szCs w:val="24"/>
              </w:rPr>
            </w:pPr>
            <w:r>
              <w:rPr>
                <w:sz w:val="24"/>
                <w:szCs w:val="24"/>
              </w:rPr>
              <w:t>January 2020, Every first quarter of the year</w:t>
            </w:r>
          </w:p>
        </w:tc>
      </w:tr>
    </w:tbl>
    <w:p w14:paraId="5F2B6935" w14:textId="16B08CE1" w:rsidR="00CF11D3" w:rsidRDefault="00CF11D3" w:rsidP="00CF11D3">
      <w:pPr>
        <w:pStyle w:val="NoSpacing"/>
        <w:jc w:val="both"/>
        <w:rPr>
          <w:sz w:val="24"/>
          <w:szCs w:val="24"/>
        </w:rPr>
      </w:pPr>
    </w:p>
    <w:p w14:paraId="0E194678" w14:textId="77777777" w:rsidR="005D5E6E" w:rsidRPr="00EF7825" w:rsidRDefault="005D5E6E" w:rsidP="00CF11D3">
      <w:pPr>
        <w:pStyle w:val="NoSpacing"/>
        <w:jc w:val="both"/>
        <w:rPr>
          <w:sz w:val="24"/>
          <w:szCs w:val="24"/>
        </w:rPr>
      </w:pPr>
    </w:p>
    <w:p w14:paraId="1F6FF32B" w14:textId="77777777" w:rsidR="00CF11D3" w:rsidRPr="00EF7825" w:rsidRDefault="00CF11D3" w:rsidP="00CF11D3">
      <w:pPr>
        <w:pStyle w:val="ListParagraph"/>
        <w:numPr>
          <w:ilvl w:val="0"/>
          <w:numId w:val="44"/>
        </w:numPr>
        <w:jc w:val="both"/>
        <w:rPr>
          <w:b/>
          <w:sz w:val="24"/>
          <w:szCs w:val="24"/>
        </w:rPr>
      </w:pPr>
      <w:r w:rsidRPr="00EF7825">
        <w:rPr>
          <w:b/>
          <w:sz w:val="24"/>
          <w:szCs w:val="24"/>
        </w:rPr>
        <w:t>Project Management and Organization</w:t>
      </w:r>
    </w:p>
    <w:p w14:paraId="7789EF26" w14:textId="0092600E" w:rsidR="005D5E6E" w:rsidRDefault="00CF11D3" w:rsidP="00CF11D3">
      <w:pPr>
        <w:jc w:val="both"/>
        <w:rPr>
          <w:sz w:val="24"/>
          <w:szCs w:val="24"/>
        </w:rPr>
      </w:pPr>
      <w:r w:rsidRPr="00EF7825">
        <w:rPr>
          <w:sz w:val="24"/>
          <w:szCs w:val="24"/>
        </w:rPr>
        <w:t xml:space="preserve">The project is led by the </w:t>
      </w:r>
      <w:r>
        <w:rPr>
          <w:sz w:val="24"/>
          <w:szCs w:val="24"/>
        </w:rPr>
        <w:t>Provincial</w:t>
      </w:r>
      <w:r w:rsidRPr="00EF7825">
        <w:rPr>
          <w:sz w:val="24"/>
          <w:szCs w:val="24"/>
        </w:rPr>
        <w:t xml:space="preserve"> Nutrition Office</w:t>
      </w:r>
      <w:r w:rsidR="00F464AD">
        <w:rPr>
          <w:sz w:val="24"/>
          <w:szCs w:val="24"/>
        </w:rPr>
        <w:t xml:space="preserve"> </w:t>
      </w:r>
      <w:r w:rsidR="00527481">
        <w:rPr>
          <w:sz w:val="24"/>
          <w:szCs w:val="24"/>
        </w:rPr>
        <w:t>who will conduct advocacy, monitoring, and evaluation. The PNO will be working with the</w:t>
      </w:r>
      <w:r w:rsidR="00F464AD">
        <w:rPr>
          <w:sz w:val="24"/>
          <w:szCs w:val="24"/>
        </w:rPr>
        <w:t xml:space="preserve"> Provincial Planning and Development Office</w:t>
      </w:r>
      <w:r w:rsidRPr="00EF7825">
        <w:rPr>
          <w:sz w:val="24"/>
          <w:szCs w:val="24"/>
        </w:rPr>
        <w:t xml:space="preserve"> who will </w:t>
      </w:r>
      <w:r w:rsidR="00527481">
        <w:rPr>
          <w:sz w:val="24"/>
          <w:szCs w:val="24"/>
        </w:rPr>
        <w:t xml:space="preserve">provide support </w:t>
      </w:r>
      <w:r w:rsidRPr="00EF7825">
        <w:rPr>
          <w:sz w:val="24"/>
          <w:szCs w:val="24"/>
        </w:rPr>
        <w:t>in</w:t>
      </w:r>
      <w:r w:rsidR="00527481">
        <w:rPr>
          <w:sz w:val="24"/>
          <w:szCs w:val="24"/>
        </w:rPr>
        <w:t xml:space="preserve"> advocacy and</w:t>
      </w:r>
      <w:r>
        <w:rPr>
          <w:sz w:val="24"/>
          <w:szCs w:val="24"/>
        </w:rPr>
        <w:t xml:space="preserve"> convening the constituent municipalities and cities</w:t>
      </w:r>
      <w:r w:rsidRPr="00EF7825">
        <w:rPr>
          <w:sz w:val="24"/>
          <w:szCs w:val="24"/>
        </w:rPr>
        <w:t>.</w:t>
      </w:r>
      <w:r w:rsidR="00EC22C3">
        <w:rPr>
          <w:sz w:val="24"/>
          <w:szCs w:val="24"/>
        </w:rPr>
        <w:t xml:space="preserve"> Other sectoral offices of the province will assist in</w:t>
      </w:r>
      <w:r w:rsidR="00AC563B">
        <w:rPr>
          <w:sz w:val="24"/>
          <w:szCs w:val="24"/>
        </w:rPr>
        <w:t xml:space="preserve"> the provision of</w:t>
      </w:r>
      <w:r w:rsidR="00EC22C3">
        <w:rPr>
          <w:sz w:val="24"/>
          <w:szCs w:val="24"/>
        </w:rPr>
        <w:t xml:space="preserve"> technical assistance to LGUs in their nutrition-sensitive projects.</w:t>
      </w:r>
    </w:p>
    <w:p w14:paraId="73BBF39E" w14:textId="77777777" w:rsidR="005D5E6E" w:rsidRPr="005D5E6E" w:rsidRDefault="005D5E6E" w:rsidP="005D5E6E">
      <w:pPr>
        <w:pStyle w:val="NoSpacing"/>
      </w:pPr>
    </w:p>
    <w:p w14:paraId="6C28BD3B" w14:textId="77777777" w:rsidR="00CF11D3" w:rsidRPr="00EF7825" w:rsidRDefault="00CF11D3" w:rsidP="00CF11D3">
      <w:pPr>
        <w:pStyle w:val="NoSpacing"/>
        <w:numPr>
          <w:ilvl w:val="0"/>
          <w:numId w:val="44"/>
        </w:numPr>
        <w:jc w:val="both"/>
        <w:rPr>
          <w:b/>
          <w:sz w:val="24"/>
          <w:szCs w:val="24"/>
        </w:rPr>
      </w:pPr>
      <w:r w:rsidRPr="00EF7825">
        <w:rPr>
          <w:b/>
          <w:sz w:val="24"/>
          <w:szCs w:val="24"/>
        </w:rPr>
        <w:t>Estimates of Budgetary Requirements</w:t>
      </w:r>
    </w:p>
    <w:p w14:paraId="71F08461" w14:textId="77777777" w:rsidR="00CF11D3" w:rsidRPr="00EF7825" w:rsidRDefault="00CF11D3" w:rsidP="00CF11D3">
      <w:pPr>
        <w:pStyle w:val="NoSpacing"/>
        <w:jc w:val="both"/>
        <w:rPr>
          <w:sz w:val="24"/>
          <w:szCs w:val="24"/>
        </w:rPr>
      </w:pPr>
    </w:p>
    <w:p w14:paraId="3313787F" w14:textId="1C14C81C" w:rsidR="00CF11D3" w:rsidRPr="00EF7825" w:rsidRDefault="00CF11D3" w:rsidP="00CF11D3">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w:t>
      </w:r>
      <w:r w:rsidR="00811559">
        <w:rPr>
          <w:sz w:val="24"/>
          <w:szCs w:val="24"/>
        </w:rPr>
        <w:t>_</w:t>
      </w:r>
      <w:r w:rsidRPr="00EF7825">
        <w:rPr>
          <w:sz w:val="24"/>
          <w:szCs w:val="24"/>
        </w:rPr>
        <w:t>________ broken down by activity as follows:</w:t>
      </w:r>
      <w:r w:rsidRPr="00EF7825">
        <w:rPr>
          <w:b/>
          <w:sz w:val="24"/>
          <w:szCs w:val="24"/>
        </w:rPr>
        <w:t xml:space="preserve"> </w:t>
      </w:r>
    </w:p>
    <w:tbl>
      <w:tblPr>
        <w:tblStyle w:val="TableGrid"/>
        <w:tblW w:w="5000" w:type="pct"/>
        <w:tblLook w:val="04A0" w:firstRow="1" w:lastRow="0" w:firstColumn="1" w:lastColumn="0" w:noHBand="0" w:noVBand="1"/>
      </w:tblPr>
      <w:tblGrid>
        <w:gridCol w:w="338"/>
        <w:gridCol w:w="2354"/>
        <w:gridCol w:w="1418"/>
        <w:gridCol w:w="1211"/>
        <w:gridCol w:w="1186"/>
        <w:gridCol w:w="1286"/>
        <w:gridCol w:w="1557"/>
      </w:tblGrid>
      <w:tr w:rsidR="00CF11D3" w:rsidRPr="005F53ED" w14:paraId="4367D111" w14:textId="77777777" w:rsidTr="005F53ED">
        <w:trPr>
          <w:tblHeader/>
        </w:trPr>
        <w:tc>
          <w:tcPr>
            <w:tcW w:w="181" w:type="pct"/>
            <w:vMerge w:val="restart"/>
            <w:tcBorders>
              <w:top w:val="single" w:sz="4" w:space="0" w:color="auto"/>
              <w:left w:val="single" w:sz="4" w:space="0" w:color="auto"/>
              <w:right w:val="single" w:sz="4" w:space="0" w:color="auto"/>
            </w:tcBorders>
            <w:shd w:val="clear" w:color="auto" w:fill="C5E0B3" w:themeFill="accent6" w:themeFillTint="66"/>
          </w:tcPr>
          <w:p w14:paraId="0D027256" w14:textId="77777777" w:rsidR="00CF11D3" w:rsidRPr="005F53ED" w:rsidRDefault="00CF11D3" w:rsidP="00594831">
            <w:pPr>
              <w:jc w:val="both"/>
              <w:rPr>
                <w:b/>
                <w:sz w:val="24"/>
                <w:szCs w:val="24"/>
              </w:rPr>
            </w:pPr>
          </w:p>
        </w:tc>
        <w:tc>
          <w:tcPr>
            <w:tcW w:w="1260"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1E90AAF" w14:textId="77777777" w:rsidR="00CF11D3" w:rsidRPr="005F53ED" w:rsidRDefault="00CF11D3" w:rsidP="00594831">
            <w:pPr>
              <w:jc w:val="both"/>
              <w:rPr>
                <w:b/>
                <w:sz w:val="24"/>
                <w:szCs w:val="24"/>
              </w:rPr>
            </w:pPr>
            <w:r w:rsidRPr="005F53ED">
              <w:rPr>
                <w:b/>
                <w:sz w:val="24"/>
                <w:szCs w:val="24"/>
              </w:rPr>
              <w:t>Activity</w:t>
            </w:r>
          </w:p>
        </w:tc>
        <w:tc>
          <w:tcPr>
            <w:tcW w:w="75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44BB350" w14:textId="77777777" w:rsidR="00CF11D3" w:rsidRPr="005F53ED" w:rsidRDefault="00CF11D3" w:rsidP="00594831">
            <w:pPr>
              <w:jc w:val="both"/>
              <w:rPr>
                <w:b/>
                <w:sz w:val="24"/>
                <w:szCs w:val="24"/>
              </w:rPr>
            </w:pPr>
            <w:r w:rsidRPr="005F53ED">
              <w:rPr>
                <w:b/>
                <w:sz w:val="24"/>
                <w:szCs w:val="24"/>
              </w:rPr>
              <w:t>Agency/</w:t>
            </w:r>
            <w:proofErr w:type="spellStart"/>
            <w:r w:rsidRPr="005F53ED">
              <w:rPr>
                <w:b/>
                <w:sz w:val="24"/>
                <w:szCs w:val="24"/>
              </w:rPr>
              <w:t>ies</w:t>
            </w:r>
            <w:proofErr w:type="spellEnd"/>
            <w:r w:rsidRPr="005F53ED">
              <w:rPr>
                <w:b/>
                <w:sz w:val="24"/>
                <w:szCs w:val="24"/>
              </w:rPr>
              <w:t xml:space="preserve"> Responsible</w:t>
            </w:r>
          </w:p>
        </w:tc>
        <w:tc>
          <w:tcPr>
            <w:tcW w:w="1971" w:type="pct"/>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72AF8CC" w14:textId="77777777" w:rsidR="00CF11D3" w:rsidRPr="005F53ED" w:rsidRDefault="00CF11D3" w:rsidP="00594831">
            <w:pPr>
              <w:jc w:val="center"/>
              <w:rPr>
                <w:b/>
                <w:sz w:val="24"/>
                <w:szCs w:val="24"/>
              </w:rPr>
            </w:pPr>
            <w:r w:rsidRPr="005F53ED">
              <w:rPr>
                <w:b/>
                <w:sz w:val="24"/>
                <w:szCs w:val="24"/>
              </w:rPr>
              <w:t>Budgetary Requirements</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697AA29" w14:textId="77777777" w:rsidR="00CF11D3" w:rsidRPr="005F53ED" w:rsidRDefault="00CF11D3" w:rsidP="00594831">
            <w:pPr>
              <w:jc w:val="both"/>
              <w:rPr>
                <w:b/>
                <w:sz w:val="24"/>
                <w:szCs w:val="24"/>
              </w:rPr>
            </w:pPr>
            <w:r w:rsidRPr="005F53ED">
              <w:rPr>
                <w:b/>
                <w:sz w:val="24"/>
                <w:szCs w:val="24"/>
              </w:rPr>
              <w:t>Source of Funds</w:t>
            </w:r>
          </w:p>
        </w:tc>
      </w:tr>
      <w:tr w:rsidR="00CF11D3" w:rsidRPr="00EF7825" w14:paraId="5782020A" w14:textId="77777777" w:rsidTr="005F53ED">
        <w:trPr>
          <w:tblHeader/>
        </w:trPr>
        <w:tc>
          <w:tcPr>
            <w:tcW w:w="181" w:type="pct"/>
            <w:vMerge/>
            <w:tcBorders>
              <w:left w:val="single" w:sz="4" w:space="0" w:color="auto"/>
              <w:bottom w:val="single" w:sz="4" w:space="0" w:color="auto"/>
              <w:right w:val="single" w:sz="4" w:space="0" w:color="auto"/>
            </w:tcBorders>
          </w:tcPr>
          <w:p w14:paraId="00CC61C8" w14:textId="77777777" w:rsidR="00CF11D3" w:rsidRPr="00EF7825" w:rsidRDefault="00CF11D3" w:rsidP="00594831">
            <w:pPr>
              <w:jc w:val="both"/>
              <w:rPr>
                <w:sz w:val="24"/>
                <w:szCs w:val="24"/>
              </w:rPr>
            </w:pPr>
          </w:p>
        </w:tc>
        <w:tc>
          <w:tcPr>
            <w:tcW w:w="1260" w:type="pct"/>
            <w:vMerge/>
            <w:tcBorders>
              <w:top w:val="single" w:sz="4" w:space="0" w:color="auto"/>
              <w:left w:val="single" w:sz="4" w:space="0" w:color="auto"/>
              <w:bottom w:val="single" w:sz="4" w:space="0" w:color="auto"/>
              <w:right w:val="single" w:sz="4" w:space="0" w:color="auto"/>
            </w:tcBorders>
            <w:vAlign w:val="center"/>
            <w:hideMark/>
          </w:tcPr>
          <w:p w14:paraId="3BCFD8A6" w14:textId="77777777" w:rsidR="00CF11D3" w:rsidRPr="00EF7825" w:rsidRDefault="00CF11D3" w:rsidP="00594831">
            <w:pPr>
              <w:jc w:val="both"/>
              <w:rPr>
                <w:sz w:val="24"/>
                <w:szCs w:val="24"/>
              </w:rPr>
            </w:pPr>
          </w:p>
        </w:tc>
        <w:tc>
          <w:tcPr>
            <w:tcW w:w="755" w:type="pct"/>
            <w:vMerge/>
            <w:tcBorders>
              <w:top w:val="single" w:sz="4" w:space="0" w:color="auto"/>
              <w:left w:val="single" w:sz="4" w:space="0" w:color="auto"/>
              <w:bottom w:val="single" w:sz="4" w:space="0" w:color="auto"/>
              <w:right w:val="single" w:sz="4" w:space="0" w:color="auto"/>
            </w:tcBorders>
            <w:vAlign w:val="center"/>
            <w:hideMark/>
          </w:tcPr>
          <w:p w14:paraId="2FB72B7A" w14:textId="77777777" w:rsidR="00CF11D3" w:rsidRPr="00EF7825" w:rsidRDefault="00CF11D3" w:rsidP="00594831">
            <w:pPr>
              <w:jc w:val="both"/>
              <w:rPr>
                <w:sz w:val="24"/>
                <w:szCs w:val="24"/>
              </w:rPr>
            </w:pPr>
          </w:p>
        </w:tc>
        <w:tc>
          <w:tcPr>
            <w:tcW w:w="648"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10BBE17" w14:textId="77777777" w:rsidR="00CF11D3" w:rsidRPr="005F53ED" w:rsidRDefault="00CF11D3" w:rsidP="005F53ED">
            <w:pPr>
              <w:jc w:val="center"/>
              <w:rPr>
                <w:b/>
                <w:sz w:val="24"/>
                <w:szCs w:val="24"/>
              </w:rPr>
            </w:pPr>
            <w:r w:rsidRPr="005F53ED">
              <w:rPr>
                <w:b/>
                <w:sz w:val="24"/>
                <w:szCs w:val="24"/>
              </w:rPr>
              <w:t>2020</w:t>
            </w:r>
          </w:p>
        </w:tc>
        <w:tc>
          <w:tcPr>
            <w:tcW w:w="635"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A8838DE" w14:textId="77777777" w:rsidR="00CF11D3" w:rsidRPr="005F53ED" w:rsidRDefault="00CF11D3" w:rsidP="005F53ED">
            <w:pPr>
              <w:jc w:val="center"/>
              <w:rPr>
                <w:b/>
                <w:sz w:val="24"/>
                <w:szCs w:val="24"/>
              </w:rPr>
            </w:pPr>
            <w:r w:rsidRPr="005F53ED">
              <w:rPr>
                <w:b/>
                <w:sz w:val="24"/>
                <w:szCs w:val="24"/>
              </w:rPr>
              <w:t>2021</w:t>
            </w:r>
          </w:p>
        </w:tc>
        <w:tc>
          <w:tcPr>
            <w:tcW w:w="688"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6FA858D" w14:textId="77777777" w:rsidR="00CF11D3" w:rsidRPr="005F53ED" w:rsidRDefault="00CF11D3" w:rsidP="005F53ED">
            <w:pPr>
              <w:jc w:val="center"/>
              <w:rPr>
                <w:b/>
                <w:sz w:val="24"/>
                <w:szCs w:val="24"/>
              </w:rPr>
            </w:pPr>
            <w:r w:rsidRPr="005F53ED">
              <w:rPr>
                <w:b/>
                <w:sz w:val="24"/>
                <w:szCs w:val="24"/>
              </w:rPr>
              <w:t>2022</w:t>
            </w:r>
          </w:p>
        </w:tc>
        <w:tc>
          <w:tcPr>
            <w:tcW w:w="833" w:type="pct"/>
            <w:vMerge/>
            <w:tcBorders>
              <w:top w:val="single" w:sz="4" w:space="0" w:color="auto"/>
              <w:left w:val="single" w:sz="4" w:space="0" w:color="auto"/>
              <w:bottom w:val="single" w:sz="4" w:space="0" w:color="auto"/>
              <w:right w:val="single" w:sz="4" w:space="0" w:color="auto"/>
            </w:tcBorders>
            <w:vAlign w:val="center"/>
            <w:hideMark/>
          </w:tcPr>
          <w:p w14:paraId="43E23116" w14:textId="77777777" w:rsidR="00CF11D3" w:rsidRPr="00EF7825" w:rsidRDefault="00CF11D3" w:rsidP="00594831">
            <w:pPr>
              <w:jc w:val="both"/>
              <w:rPr>
                <w:sz w:val="24"/>
                <w:szCs w:val="24"/>
              </w:rPr>
            </w:pPr>
          </w:p>
        </w:tc>
      </w:tr>
      <w:tr w:rsidR="005D5E6E" w:rsidRPr="00EF7825" w14:paraId="7BF2832F" w14:textId="77777777" w:rsidTr="005D5E6E">
        <w:tc>
          <w:tcPr>
            <w:tcW w:w="181" w:type="pct"/>
            <w:tcBorders>
              <w:top w:val="single" w:sz="4" w:space="0" w:color="auto"/>
              <w:left w:val="single" w:sz="4" w:space="0" w:color="auto"/>
              <w:bottom w:val="single" w:sz="4" w:space="0" w:color="auto"/>
              <w:right w:val="single" w:sz="4" w:space="0" w:color="auto"/>
            </w:tcBorders>
          </w:tcPr>
          <w:p w14:paraId="31952CCC" w14:textId="77777777" w:rsidR="005D5E6E" w:rsidRPr="00EF7825" w:rsidRDefault="005D5E6E" w:rsidP="005D5E6E">
            <w:pPr>
              <w:jc w:val="both"/>
              <w:rPr>
                <w:rFonts w:cstheme="minorHAnsi"/>
                <w:sz w:val="24"/>
                <w:szCs w:val="24"/>
              </w:rPr>
            </w:pPr>
            <w:r w:rsidRPr="00EF7825">
              <w:rPr>
                <w:rFonts w:cstheme="minorHAnsi"/>
                <w:sz w:val="24"/>
                <w:szCs w:val="24"/>
              </w:rPr>
              <w:t>1</w:t>
            </w:r>
          </w:p>
        </w:tc>
        <w:tc>
          <w:tcPr>
            <w:tcW w:w="1260" w:type="pct"/>
            <w:tcBorders>
              <w:top w:val="single" w:sz="4" w:space="0" w:color="auto"/>
              <w:left w:val="single" w:sz="4" w:space="0" w:color="auto"/>
              <w:bottom w:val="single" w:sz="4" w:space="0" w:color="auto"/>
              <w:right w:val="single" w:sz="4" w:space="0" w:color="auto"/>
            </w:tcBorders>
          </w:tcPr>
          <w:p w14:paraId="42E46EEB" w14:textId="367DA3C9" w:rsidR="005D5E6E" w:rsidRPr="00EF7825" w:rsidRDefault="005D5E6E" w:rsidP="005D5E6E">
            <w:pPr>
              <w:jc w:val="both"/>
              <w:rPr>
                <w:rFonts w:cstheme="minorHAnsi"/>
                <w:sz w:val="24"/>
                <w:szCs w:val="24"/>
              </w:rPr>
            </w:pPr>
            <w:r>
              <w:rPr>
                <w:rFonts w:cstheme="minorHAnsi"/>
                <w:sz w:val="24"/>
                <w:szCs w:val="24"/>
              </w:rPr>
              <w:t xml:space="preserve">Advocacy to LCE and </w:t>
            </w:r>
            <w:r w:rsidR="00FA53F7">
              <w:rPr>
                <w:rFonts w:cstheme="minorHAnsi"/>
                <w:sz w:val="24"/>
                <w:szCs w:val="24"/>
              </w:rPr>
              <w:t>sectoral</w:t>
            </w:r>
            <w:r>
              <w:rPr>
                <w:rFonts w:cstheme="minorHAnsi"/>
                <w:sz w:val="24"/>
                <w:szCs w:val="24"/>
              </w:rPr>
              <w:t xml:space="preserve"> offices of the province</w:t>
            </w:r>
          </w:p>
        </w:tc>
        <w:tc>
          <w:tcPr>
            <w:tcW w:w="755" w:type="pct"/>
            <w:tcBorders>
              <w:top w:val="single" w:sz="4" w:space="0" w:color="auto"/>
              <w:left w:val="single" w:sz="4" w:space="0" w:color="auto"/>
              <w:bottom w:val="single" w:sz="4" w:space="0" w:color="auto"/>
              <w:right w:val="single" w:sz="4" w:space="0" w:color="auto"/>
            </w:tcBorders>
          </w:tcPr>
          <w:p w14:paraId="507FFAEC" w14:textId="77777777" w:rsidR="005D5E6E" w:rsidRDefault="005D5E6E" w:rsidP="005D5E6E">
            <w:pPr>
              <w:jc w:val="both"/>
              <w:rPr>
                <w:sz w:val="24"/>
                <w:szCs w:val="24"/>
              </w:rPr>
            </w:pPr>
            <w:r>
              <w:rPr>
                <w:sz w:val="24"/>
                <w:szCs w:val="24"/>
              </w:rPr>
              <w:t>P</w:t>
            </w:r>
            <w:r w:rsidRPr="00EF7825">
              <w:rPr>
                <w:sz w:val="24"/>
                <w:szCs w:val="24"/>
              </w:rPr>
              <w:t>PDO</w:t>
            </w:r>
          </w:p>
          <w:p w14:paraId="58CA097F" w14:textId="77777777" w:rsidR="005D5E6E" w:rsidRPr="00EF7825" w:rsidRDefault="005D5E6E" w:rsidP="005D5E6E">
            <w:pPr>
              <w:jc w:val="both"/>
              <w:rPr>
                <w:sz w:val="24"/>
                <w:szCs w:val="24"/>
              </w:rPr>
            </w:pPr>
            <w:r>
              <w:rPr>
                <w:sz w:val="24"/>
                <w:szCs w:val="24"/>
              </w:rPr>
              <w:t>P</w:t>
            </w:r>
            <w:r w:rsidRPr="00EF7825">
              <w:rPr>
                <w:sz w:val="24"/>
                <w:szCs w:val="24"/>
              </w:rPr>
              <w:t>NO</w:t>
            </w:r>
          </w:p>
        </w:tc>
        <w:tc>
          <w:tcPr>
            <w:tcW w:w="648" w:type="pct"/>
            <w:tcBorders>
              <w:top w:val="single" w:sz="4" w:space="0" w:color="auto"/>
              <w:left w:val="single" w:sz="4" w:space="0" w:color="auto"/>
              <w:bottom w:val="single" w:sz="4" w:space="0" w:color="auto"/>
              <w:right w:val="single" w:sz="4" w:space="0" w:color="auto"/>
            </w:tcBorders>
          </w:tcPr>
          <w:p w14:paraId="59DB3E34" w14:textId="77777777" w:rsidR="005D5E6E" w:rsidRPr="00EF7825" w:rsidRDefault="005D5E6E" w:rsidP="005D5E6E">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4AEE2E67" w14:textId="77777777" w:rsidR="005D5E6E" w:rsidRPr="00EF7825" w:rsidRDefault="005D5E6E" w:rsidP="005D5E6E">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2E76F345" w14:textId="77777777" w:rsidR="005D5E6E" w:rsidRPr="00EF7825" w:rsidRDefault="005D5E6E" w:rsidP="005D5E6E">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245F6D58" w14:textId="77777777" w:rsidR="005D5E6E" w:rsidRPr="00EF7825" w:rsidRDefault="005D5E6E" w:rsidP="005D5E6E">
            <w:pPr>
              <w:jc w:val="both"/>
              <w:rPr>
                <w:sz w:val="24"/>
                <w:szCs w:val="24"/>
              </w:rPr>
            </w:pPr>
          </w:p>
        </w:tc>
      </w:tr>
      <w:tr w:rsidR="005D5E6E" w:rsidRPr="00EF7825" w14:paraId="1CD601ED" w14:textId="77777777" w:rsidTr="005D5E6E">
        <w:tc>
          <w:tcPr>
            <w:tcW w:w="181" w:type="pct"/>
            <w:tcBorders>
              <w:top w:val="single" w:sz="4" w:space="0" w:color="auto"/>
              <w:left w:val="single" w:sz="4" w:space="0" w:color="auto"/>
              <w:bottom w:val="single" w:sz="4" w:space="0" w:color="auto"/>
              <w:right w:val="single" w:sz="4" w:space="0" w:color="auto"/>
            </w:tcBorders>
          </w:tcPr>
          <w:p w14:paraId="219FA773" w14:textId="77777777" w:rsidR="005D5E6E" w:rsidRPr="00EF7825" w:rsidRDefault="005D5E6E" w:rsidP="005D5E6E">
            <w:pPr>
              <w:jc w:val="both"/>
              <w:rPr>
                <w:rFonts w:cstheme="minorHAnsi"/>
                <w:sz w:val="24"/>
                <w:szCs w:val="24"/>
              </w:rPr>
            </w:pPr>
            <w:r w:rsidRPr="00EF7825">
              <w:rPr>
                <w:rFonts w:cstheme="minorHAnsi"/>
                <w:sz w:val="24"/>
                <w:szCs w:val="24"/>
              </w:rPr>
              <w:t>2</w:t>
            </w:r>
          </w:p>
        </w:tc>
        <w:tc>
          <w:tcPr>
            <w:tcW w:w="1260" w:type="pct"/>
            <w:tcBorders>
              <w:top w:val="single" w:sz="4" w:space="0" w:color="auto"/>
              <w:left w:val="single" w:sz="4" w:space="0" w:color="auto"/>
              <w:bottom w:val="single" w:sz="4" w:space="0" w:color="auto"/>
              <w:right w:val="single" w:sz="4" w:space="0" w:color="auto"/>
            </w:tcBorders>
          </w:tcPr>
          <w:p w14:paraId="04E7A68C" w14:textId="53F8E3D2" w:rsidR="005D5E6E" w:rsidRPr="00EF7825" w:rsidRDefault="005D5E6E" w:rsidP="005D5E6E">
            <w:pPr>
              <w:jc w:val="both"/>
              <w:rPr>
                <w:rFonts w:cstheme="minorHAnsi"/>
                <w:sz w:val="24"/>
                <w:szCs w:val="24"/>
              </w:rPr>
            </w:pPr>
            <w:r>
              <w:rPr>
                <w:rFonts w:cstheme="minorHAnsi"/>
                <w:sz w:val="24"/>
                <w:szCs w:val="24"/>
              </w:rPr>
              <w:t>Workshop on nutrition-sensitive tweaking</w:t>
            </w:r>
            <w:r w:rsidR="00FA53F7">
              <w:rPr>
                <w:rFonts w:cstheme="minorHAnsi"/>
                <w:sz w:val="24"/>
                <w:szCs w:val="24"/>
              </w:rPr>
              <w:t xml:space="preserve"> for constituent LGUs</w:t>
            </w:r>
          </w:p>
        </w:tc>
        <w:tc>
          <w:tcPr>
            <w:tcW w:w="755" w:type="pct"/>
            <w:tcBorders>
              <w:top w:val="single" w:sz="4" w:space="0" w:color="auto"/>
              <w:left w:val="single" w:sz="4" w:space="0" w:color="auto"/>
              <w:bottom w:val="single" w:sz="4" w:space="0" w:color="auto"/>
              <w:right w:val="single" w:sz="4" w:space="0" w:color="auto"/>
            </w:tcBorders>
          </w:tcPr>
          <w:p w14:paraId="774BA312" w14:textId="77777777" w:rsidR="005D5E6E" w:rsidRDefault="00FA53F7" w:rsidP="005D5E6E">
            <w:pPr>
              <w:jc w:val="both"/>
              <w:rPr>
                <w:sz w:val="24"/>
                <w:szCs w:val="24"/>
              </w:rPr>
            </w:pPr>
            <w:r>
              <w:rPr>
                <w:sz w:val="24"/>
                <w:szCs w:val="24"/>
              </w:rPr>
              <w:t>PPDO</w:t>
            </w:r>
          </w:p>
          <w:p w14:paraId="45ECEC13" w14:textId="2DE032A3" w:rsidR="00FA53F7" w:rsidRPr="00EF7825" w:rsidRDefault="00FA53F7" w:rsidP="005D5E6E">
            <w:pPr>
              <w:jc w:val="both"/>
              <w:rPr>
                <w:sz w:val="24"/>
                <w:szCs w:val="24"/>
              </w:rPr>
            </w:pPr>
            <w:r>
              <w:rPr>
                <w:sz w:val="24"/>
                <w:szCs w:val="24"/>
              </w:rPr>
              <w:t>PNO</w:t>
            </w:r>
          </w:p>
        </w:tc>
        <w:tc>
          <w:tcPr>
            <w:tcW w:w="648" w:type="pct"/>
            <w:tcBorders>
              <w:top w:val="single" w:sz="4" w:space="0" w:color="auto"/>
              <w:left w:val="single" w:sz="4" w:space="0" w:color="auto"/>
              <w:bottom w:val="single" w:sz="4" w:space="0" w:color="auto"/>
              <w:right w:val="single" w:sz="4" w:space="0" w:color="auto"/>
            </w:tcBorders>
          </w:tcPr>
          <w:p w14:paraId="2D297CFB" w14:textId="77777777" w:rsidR="005D5E6E" w:rsidRPr="00EF7825" w:rsidRDefault="005D5E6E" w:rsidP="005D5E6E">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2BAC6820" w14:textId="77777777" w:rsidR="005D5E6E" w:rsidRPr="00EF7825" w:rsidRDefault="005D5E6E" w:rsidP="005D5E6E">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10235D48" w14:textId="77777777" w:rsidR="005D5E6E" w:rsidRPr="00EF7825" w:rsidRDefault="005D5E6E" w:rsidP="005D5E6E">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37BE5BD6" w14:textId="77777777" w:rsidR="005D5E6E" w:rsidRPr="00EF7825" w:rsidRDefault="005D5E6E" w:rsidP="005D5E6E">
            <w:pPr>
              <w:jc w:val="both"/>
              <w:rPr>
                <w:sz w:val="24"/>
                <w:szCs w:val="24"/>
              </w:rPr>
            </w:pPr>
          </w:p>
        </w:tc>
      </w:tr>
      <w:tr w:rsidR="005D5E6E" w:rsidRPr="00EF7825" w14:paraId="18680C52" w14:textId="77777777" w:rsidTr="005D5E6E">
        <w:tc>
          <w:tcPr>
            <w:tcW w:w="181" w:type="pct"/>
            <w:tcBorders>
              <w:top w:val="single" w:sz="4" w:space="0" w:color="auto"/>
              <w:left w:val="single" w:sz="4" w:space="0" w:color="auto"/>
              <w:bottom w:val="single" w:sz="4" w:space="0" w:color="auto"/>
              <w:right w:val="single" w:sz="4" w:space="0" w:color="auto"/>
            </w:tcBorders>
          </w:tcPr>
          <w:p w14:paraId="5914AB20" w14:textId="77777777" w:rsidR="005D5E6E" w:rsidRPr="00EF7825" w:rsidRDefault="005D5E6E" w:rsidP="005D5E6E">
            <w:pPr>
              <w:jc w:val="both"/>
              <w:rPr>
                <w:rFonts w:cstheme="minorHAnsi"/>
                <w:sz w:val="24"/>
                <w:szCs w:val="24"/>
              </w:rPr>
            </w:pPr>
            <w:r w:rsidRPr="00EF7825">
              <w:rPr>
                <w:rFonts w:cstheme="minorHAnsi"/>
                <w:sz w:val="24"/>
                <w:szCs w:val="24"/>
              </w:rPr>
              <w:lastRenderedPageBreak/>
              <w:t>3</w:t>
            </w:r>
          </w:p>
        </w:tc>
        <w:tc>
          <w:tcPr>
            <w:tcW w:w="1260" w:type="pct"/>
            <w:tcBorders>
              <w:top w:val="single" w:sz="4" w:space="0" w:color="auto"/>
              <w:left w:val="single" w:sz="4" w:space="0" w:color="auto"/>
              <w:bottom w:val="single" w:sz="4" w:space="0" w:color="auto"/>
              <w:right w:val="single" w:sz="4" w:space="0" w:color="auto"/>
            </w:tcBorders>
          </w:tcPr>
          <w:p w14:paraId="08F5D627" w14:textId="6512E714" w:rsidR="005D5E6E" w:rsidRPr="00EF7825" w:rsidRDefault="005D5E6E" w:rsidP="005D5E6E">
            <w:pPr>
              <w:jc w:val="both"/>
              <w:rPr>
                <w:rFonts w:cstheme="minorHAnsi"/>
                <w:sz w:val="24"/>
                <w:szCs w:val="24"/>
              </w:rPr>
            </w:pPr>
            <w:r>
              <w:rPr>
                <w:rFonts w:cstheme="minorHAnsi"/>
                <w:sz w:val="24"/>
                <w:szCs w:val="24"/>
              </w:rPr>
              <w:t>Information dissemination and technical assistance to constituent LGUs</w:t>
            </w:r>
          </w:p>
        </w:tc>
        <w:tc>
          <w:tcPr>
            <w:tcW w:w="755" w:type="pct"/>
            <w:tcBorders>
              <w:top w:val="single" w:sz="4" w:space="0" w:color="auto"/>
              <w:left w:val="single" w:sz="4" w:space="0" w:color="auto"/>
              <w:bottom w:val="single" w:sz="4" w:space="0" w:color="auto"/>
              <w:right w:val="single" w:sz="4" w:space="0" w:color="auto"/>
            </w:tcBorders>
          </w:tcPr>
          <w:p w14:paraId="5A253C61" w14:textId="1A5B0A84" w:rsidR="005D5E6E" w:rsidRPr="00EF7825" w:rsidRDefault="00FA53F7" w:rsidP="005D5E6E">
            <w:pPr>
              <w:jc w:val="both"/>
              <w:rPr>
                <w:sz w:val="24"/>
                <w:szCs w:val="24"/>
              </w:rPr>
            </w:pPr>
            <w:r>
              <w:rPr>
                <w:sz w:val="24"/>
                <w:szCs w:val="24"/>
              </w:rPr>
              <w:t>PNO, sectoral offices</w:t>
            </w:r>
          </w:p>
        </w:tc>
        <w:tc>
          <w:tcPr>
            <w:tcW w:w="648" w:type="pct"/>
            <w:tcBorders>
              <w:top w:val="single" w:sz="4" w:space="0" w:color="auto"/>
              <w:left w:val="single" w:sz="4" w:space="0" w:color="auto"/>
              <w:bottom w:val="single" w:sz="4" w:space="0" w:color="auto"/>
              <w:right w:val="single" w:sz="4" w:space="0" w:color="auto"/>
            </w:tcBorders>
          </w:tcPr>
          <w:p w14:paraId="618A4781" w14:textId="77777777" w:rsidR="005D5E6E" w:rsidRPr="00EF7825" w:rsidRDefault="005D5E6E" w:rsidP="005D5E6E">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10E5F9C8" w14:textId="77777777" w:rsidR="005D5E6E" w:rsidRPr="00EF7825" w:rsidRDefault="005D5E6E" w:rsidP="005D5E6E">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61AC1FEE" w14:textId="77777777" w:rsidR="005D5E6E" w:rsidRPr="00EF7825" w:rsidRDefault="005D5E6E" w:rsidP="005D5E6E">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2351E918" w14:textId="77777777" w:rsidR="005D5E6E" w:rsidRPr="00EF7825" w:rsidRDefault="005D5E6E" w:rsidP="005D5E6E">
            <w:pPr>
              <w:jc w:val="both"/>
              <w:rPr>
                <w:sz w:val="24"/>
                <w:szCs w:val="24"/>
              </w:rPr>
            </w:pPr>
          </w:p>
        </w:tc>
      </w:tr>
      <w:tr w:rsidR="005D5E6E" w:rsidRPr="00EF7825" w14:paraId="56AA97AF" w14:textId="77777777" w:rsidTr="005D5E6E">
        <w:tc>
          <w:tcPr>
            <w:tcW w:w="181" w:type="pct"/>
            <w:tcBorders>
              <w:top w:val="single" w:sz="4" w:space="0" w:color="auto"/>
              <w:left w:val="single" w:sz="4" w:space="0" w:color="auto"/>
              <w:bottom w:val="single" w:sz="4" w:space="0" w:color="auto"/>
              <w:right w:val="single" w:sz="4" w:space="0" w:color="auto"/>
            </w:tcBorders>
          </w:tcPr>
          <w:p w14:paraId="6AAD6E05" w14:textId="77777777" w:rsidR="005D5E6E" w:rsidRPr="00EF7825" w:rsidRDefault="005D5E6E" w:rsidP="005D5E6E">
            <w:pPr>
              <w:jc w:val="both"/>
              <w:rPr>
                <w:rFonts w:cstheme="minorHAnsi"/>
                <w:sz w:val="24"/>
                <w:szCs w:val="24"/>
              </w:rPr>
            </w:pPr>
            <w:r w:rsidRPr="00EF7825">
              <w:rPr>
                <w:rFonts w:cstheme="minorHAnsi"/>
                <w:sz w:val="24"/>
                <w:szCs w:val="24"/>
              </w:rPr>
              <w:t>4</w:t>
            </w:r>
          </w:p>
        </w:tc>
        <w:tc>
          <w:tcPr>
            <w:tcW w:w="1260" w:type="pct"/>
            <w:tcBorders>
              <w:top w:val="single" w:sz="4" w:space="0" w:color="auto"/>
              <w:left w:val="single" w:sz="4" w:space="0" w:color="auto"/>
              <w:bottom w:val="single" w:sz="4" w:space="0" w:color="auto"/>
              <w:right w:val="single" w:sz="4" w:space="0" w:color="auto"/>
            </w:tcBorders>
          </w:tcPr>
          <w:p w14:paraId="1A62938E" w14:textId="7745051E" w:rsidR="005D5E6E" w:rsidRPr="00EF7825" w:rsidRDefault="005D5E6E" w:rsidP="005D5E6E">
            <w:pPr>
              <w:jc w:val="both"/>
              <w:rPr>
                <w:rFonts w:cstheme="minorHAnsi"/>
                <w:sz w:val="24"/>
                <w:szCs w:val="24"/>
              </w:rPr>
            </w:pPr>
            <w:r>
              <w:rPr>
                <w:rFonts w:cstheme="minorHAnsi"/>
                <w:sz w:val="24"/>
                <w:szCs w:val="24"/>
              </w:rPr>
              <w:t>Monitoring and evaluation, reporting and adjustments</w:t>
            </w:r>
          </w:p>
        </w:tc>
        <w:tc>
          <w:tcPr>
            <w:tcW w:w="755" w:type="pct"/>
            <w:tcBorders>
              <w:top w:val="single" w:sz="4" w:space="0" w:color="auto"/>
              <w:left w:val="single" w:sz="4" w:space="0" w:color="auto"/>
              <w:bottom w:val="single" w:sz="4" w:space="0" w:color="auto"/>
              <w:right w:val="single" w:sz="4" w:space="0" w:color="auto"/>
            </w:tcBorders>
          </w:tcPr>
          <w:p w14:paraId="52C36AFA" w14:textId="0E1BB687" w:rsidR="005D5E6E" w:rsidRPr="00EF7825" w:rsidRDefault="00FA53F7" w:rsidP="005D5E6E">
            <w:pPr>
              <w:jc w:val="both"/>
              <w:rPr>
                <w:sz w:val="24"/>
                <w:szCs w:val="24"/>
              </w:rPr>
            </w:pPr>
            <w:r>
              <w:rPr>
                <w:sz w:val="24"/>
                <w:szCs w:val="24"/>
              </w:rPr>
              <w:t>PNO</w:t>
            </w:r>
          </w:p>
        </w:tc>
        <w:tc>
          <w:tcPr>
            <w:tcW w:w="648" w:type="pct"/>
            <w:tcBorders>
              <w:top w:val="single" w:sz="4" w:space="0" w:color="auto"/>
              <w:left w:val="single" w:sz="4" w:space="0" w:color="auto"/>
              <w:bottom w:val="single" w:sz="4" w:space="0" w:color="auto"/>
              <w:right w:val="single" w:sz="4" w:space="0" w:color="auto"/>
            </w:tcBorders>
          </w:tcPr>
          <w:p w14:paraId="2DEBE219" w14:textId="77777777" w:rsidR="005D5E6E" w:rsidRPr="00EF7825" w:rsidRDefault="005D5E6E" w:rsidP="005D5E6E">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4D4D946D" w14:textId="77777777" w:rsidR="005D5E6E" w:rsidRPr="00EF7825" w:rsidRDefault="005D5E6E" w:rsidP="005D5E6E">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3443EE0B" w14:textId="77777777" w:rsidR="005D5E6E" w:rsidRPr="00EF7825" w:rsidRDefault="005D5E6E" w:rsidP="005D5E6E">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2D0FEAAC" w14:textId="77777777" w:rsidR="005D5E6E" w:rsidRPr="00EF7825" w:rsidRDefault="005D5E6E" w:rsidP="005D5E6E">
            <w:pPr>
              <w:jc w:val="both"/>
              <w:rPr>
                <w:sz w:val="24"/>
                <w:szCs w:val="24"/>
              </w:rPr>
            </w:pPr>
          </w:p>
        </w:tc>
      </w:tr>
      <w:tr w:rsidR="005D5E6E" w:rsidRPr="00EF7825" w14:paraId="6DE61A11" w14:textId="77777777" w:rsidTr="005D5E6E">
        <w:tc>
          <w:tcPr>
            <w:tcW w:w="181" w:type="pct"/>
            <w:tcBorders>
              <w:top w:val="single" w:sz="4" w:space="0" w:color="auto"/>
              <w:left w:val="single" w:sz="4" w:space="0" w:color="auto"/>
              <w:bottom w:val="single" w:sz="4" w:space="0" w:color="auto"/>
              <w:right w:val="single" w:sz="4" w:space="0" w:color="auto"/>
            </w:tcBorders>
          </w:tcPr>
          <w:p w14:paraId="6989EE30" w14:textId="77777777" w:rsidR="005D5E6E" w:rsidRPr="00EF7825" w:rsidRDefault="005D5E6E" w:rsidP="005D5E6E">
            <w:pPr>
              <w:jc w:val="both"/>
              <w:rPr>
                <w:rFonts w:cstheme="minorHAnsi"/>
                <w:sz w:val="24"/>
                <w:szCs w:val="24"/>
              </w:rPr>
            </w:pPr>
            <w:r w:rsidRPr="00EF7825">
              <w:rPr>
                <w:rFonts w:cstheme="minorHAnsi"/>
                <w:sz w:val="24"/>
                <w:szCs w:val="24"/>
              </w:rPr>
              <w:t>5</w:t>
            </w:r>
          </w:p>
        </w:tc>
        <w:tc>
          <w:tcPr>
            <w:tcW w:w="1260" w:type="pct"/>
            <w:tcBorders>
              <w:top w:val="single" w:sz="4" w:space="0" w:color="auto"/>
              <w:left w:val="single" w:sz="4" w:space="0" w:color="auto"/>
              <w:bottom w:val="single" w:sz="4" w:space="0" w:color="auto"/>
              <w:right w:val="single" w:sz="4" w:space="0" w:color="auto"/>
            </w:tcBorders>
          </w:tcPr>
          <w:p w14:paraId="6B838A91" w14:textId="5EF99DAD" w:rsidR="005D5E6E" w:rsidRPr="00EF7825" w:rsidRDefault="005D5E6E" w:rsidP="005D5E6E">
            <w:pPr>
              <w:jc w:val="both"/>
              <w:rPr>
                <w:sz w:val="24"/>
                <w:szCs w:val="24"/>
              </w:rPr>
            </w:pPr>
            <w:r>
              <w:rPr>
                <w:rFonts w:cstheme="minorHAnsi"/>
                <w:sz w:val="24"/>
                <w:szCs w:val="24"/>
              </w:rPr>
              <w:t>Annual Project Implementation Review with constituent municipalities and cities</w:t>
            </w:r>
          </w:p>
        </w:tc>
        <w:tc>
          <w:tcPr>
            <w:tcW w:w="755" w:type="pct"/>
            <w:tcBorders>
              <w:top w:val="single" w:sz="4" w:space="0" w:color="auto"/>
              <w:left w:val="single" w:sz="4" w:space="0" w:color="auto"/>
              <w:bottom w:val="single" w:sz="4" w:space="0" w:color="auto"/>
              <w:right w:val="single" w:sz="4" w:space="0" w:color="auto"/>
            </w:tcBorders>
          </w:tcPr>
          <w:p w14:paraId="316DDB72" w14:textId="77777777" w:rsidR="005D5E6E" w:rsidRDefault="00FA53F7" w:rsidP="005D5E6E">
            <w:pPr>
              <w:jc w:val="both"/>
              <w:rPr>
                <w:sz w:val="24"/>
                <w:szCs w:val="24"/>
              </w:rPr>
            </w:pPr>
            <w:r>
              <w:rPr>
                <w:sz w:val="24"/>
                <w:szCs w:val="24"/>
              </w:rPr>
              <w:t>PPDO</w:t>
            </w:r>
          </w:p>
          <w:p w14:paraId="3067C26E" w14:textId="2698D4D8" w:rsidR="00FA53F7" w:rsidRPr="00EF7825" w:rsidRDefault="00FA53F7" w:rsidP="005D5E6E">
            <w:pPr>
              <w:jc w:val="both"/>
              <w:rPr>
                <w:sz w:val="24"/>
                <w:szCs w:val="24"/>
              </w:rPr>
            </w:pPr>
            <w:r>
              <w:rPr>
                <w:sz w:val="24"/>
                <w:szCs w:val="24"/>
              </w:rPr>
              <w:t>PNO</w:t>
            </w:r>
          </w:p>
        </w:tc>
        <w:tc>
          <w:tcPr>
            <w:tcW w:w="648" w:type="pct"/>
            <w:tcBorders>
              <w:top w:val="single" w:sz="4" w:space="0" w:color="auto"/>
              <w:left w:val="single" w:sz="4" w:space="0" w:color="auto"/>
              <w:bottom w:val="single" w:sz="4" w:space="0" w:color="auto"/>
              <w:right w:val="single" w:sz="4" w:space="0" w:color="auto"/>
            </w:tcBorders>
          </w:tcPr>
          <w:p w14:paraId="179AC337" w14:textId="77777777" w:rsidR="005D5E6E" w:rsidRPr="00EF7825" w:rsidRDefault="005D5E6E" w:rsidP="005D5E6E">
            <w:pPr>
              <w:jc w:val="both"/>
              <w:rPr>
                <w:sz w:val="24"/>
                <w:szCs w:val="24"/>
              </w:rPr>
            </w:pPr>
          </w:p>
        </w:tc>
        <w:tc>
          <w:tcPr>
            <w:tcW w:w="635" w:type="pct"/>
            <w:tcBorders>
              <w:top w:val="single" w:sz="4" w:space="0" w:color="auto"/>
              <w:left w:val="single" w:sz="4" w:space="0" w:color="auto"/>
              <w:bottom w:val="single" w:sz="4" w:space="0" w:color="auto"/>
              <w:right w:val="single" w:sz="4" w:space="0" w:color="auto"/>
            </w:tcBorders>
          </w:tcPr>
          <w:p w14:paraId="273FD2E0" w14:textId="77777777" w:rsidR="005D5E6E" w:rsidRPr="00EF7825" w:rsidRDefault="005D5E6E" w:rsidP="005D5E6E">
            <w:pPr>
              <w:jc w:val="both"/>
              <w:rPr>
                <w:sz w:val="24"/>
                <w:szCs w:val="24"/>
              </w:rPr>
            </w:pPr>
          </w:p>
        </w:tc>
        <w:tc>
          <w:tcPr>
            <w:tcW w:w="688" w:type="pct"/>
            <w:tcBorders>
              <w:top w:val="single" w:sz="4" w:space="0" w:color="auto"/>
              <w:left w:val="single" w:sz="4" w:space="0" w:color="auto"/>
              <w:bottom w:val="single" w:sz="4" w:space="0" w:color="auto"/>
              <w:right w:val="single" w:sz="4" w:space="0" w:color="auto"/>
            </w:tcBorders>
          </w:tcPr>
          <w:p w14:paraId="56899033" w14:textId="77777777" w:rsidR="005D5E6E" w:rsidRPr="00EF7825" w:rsidRDefault="005D5E6E" w:rsidP="005D5E6E">
            <w:pPr>
              <w:jc w:val="both"/>
              <w:rPr>
                <w:sz w:val="24"/>
                <w:szCs w:val="24"/>
              </w:rPr>
            </w:pPr>
          </w:p>
        </w:tc>
        <w:tc>
          <w:tcPr>
            <w:tcW w:w="833" w:type="pct"/>
            <w:tcBorders>
              <w:top w:val="single" w:sz="4" w:space="0" w:color="auto"/>
              <w:left w:val="single" w:sz="4" w:space="0" w:color="auto"/>
              <w:bottom w:val="single" w:sz="4" w:space="0" w:color="auto"/>
              <w:right w:val="single" w:sz="4" w:space="0" w:color="auto"/>
            </w:tcBorders>
          </w:tcPr>
          <w:p w14:paraId="766DD089" w14:textId="77777777" w:rsidR="005D5E6E" w:rsidRPr="00EF7825" w:rsidRDefault="005D5E6E" w:rsidP="005D5E6E">
            <w:pPr>
              <w:jc w:val="both"/>
              <w:rPr>
                <w:sz w:val="24"/>
                <w:szCs w:val="24"/>
              </w:rPr>
            </w:pPr>
          </w:p>
        </w:tc>
      </w:tr>
    </w:tbl>
    <w:p w14:paraId="5658810A" w14:textId="77777777" w:rsidR="00A50987" w:rsidRDefault="00A50987">
      <w:pPr>
        <w:rPr>
          <w:b/>
          <w:sz w:val="24"/>
          <w:szCs w:val="24"/>
        </w:rPr>
        <w:sectPr w:rsidR="00A50987" w:rsidSect="00A50987">
          <w:footerReference w:type="default" r:id="rId8"/>
          <w:pgSz w:w="12240" w:h="15840"/>
          <w:pgMar w:top="1440" w:right="1440" w:bottom="1440" w:left="1440" w:header="720" w:footer="720" w:gutter="0"/>
          <w:pgNumType w:start="1"/>
          <w:cols w:space="720"/>
          <w:docGrid w:linePitch="360"/>
        </w:sectPr>
      </w:pPr>
      <w:bookmarkStart w:id="4" w:name="_GoBack"/>
      <w:bookmarkEnd w:id="4"/>
    </w:p>
    <w:bookmarkEnd w:id="1"/>
    <w:bookmarkEnd w:id="2"/>
    <w:p w14:paraId="268C9DB9" w14:textId="77777777" w:rsidR="00A50987" w:rsidRDefault="00A50987" w:rsidP="00FD215E">
      <w:pPr>
        <w:pStyle w:val="NoSpacing"/>
        <w:jc w:val="both"/>
        <w:outlineLvl w:val="0"/>
        <w:rPr>
          <w:b/>
          <w:sz w:val="24"/>
          <w:szCs w:val="24"/>
        </w:rPr>
        <w:sectPr w:rsidR="00A50987" w:rsidSect="00A50987">
          <w:footerReference w:type="default" r:id="rId9"/>
          <w:pgSz w:w="12240" w:h="15840"/>
          <w:pgMar w:top="1440" w:right="1440" w:bottom="1440" w:left="1440" w:header="720" w:footer="720" w:gutter="0"/>
          <w:pgNumType w:start="1"/>
          <w:cols w:space="720"/>
          <w:docGrid w:linePitch="360"/>
        </w:sectPr>
      </w:pPr>
    </w:p>
    <w:p w14:paraId="69EC1B15" w14:textId="754549E0" w:rsidR="00A50987" w:rsidRDefault="00A50987" w:rsidP="00FD215E">
      <w:pPr>
        <w:jc w:val="both"/>
        <w:rPr>
          <w:sz w:val="24"/>
          <w:szCs w:val="24"/>
        </w:rPr>
        <w:sectPr w:rsidR="00A50987" w:rsidSect="00A50987">
          <w:pgSz w:w="12240" w:h="15840"/>
          <w:pgMar w:top="1440" w:right="1440" w:bottom="1440" w:left="1440" w:header="720" w:footer="720" w:gutter="0"/>
          <w:pgNumType w:start="1"/>
          <w:cols w:space="720"/>
          <w:docGrid w:linePitch="360"/>
        </w:sectPr>
      </w:pPr>
    </w:p>
    <w:p w14:paraId="488D9617" w14:textId="77777777" w:rsidR="00A50987" w:rsidRDefault="00A50987" w:rsidP="00FD215E">
      <w:pPr>
        <w:jc w:val="both"/>
        <w:rPr>
          <w:b/>
          <w:sz w:val="24"/>
          <w:szCs w:val="24"/>
        </w:rPr>
        <w:sectPr w:rsidR="00A50987" w:rsidSect="00A50987">
          <w:pgSz w:w="12240" w:h="15840"/>
          <w:pgMar w:top="1440" w:right="1440" w:bottom="1440" w:left="1440" w:header="720" w:footer="720" w:gutter="0"/>
          <w:pgNumType w:start="1"/>
          <w:cols w:space="720"/>
          <w:docGrid w:linePitch="360"/>
        </w:sectPr>
      </w:pPr>
    </w:p>
    <w:p w14:paraId="212A75EA" w14:textId="77777777" w:rsidR="00A50987" w:rsidRDefault="00A50987" w:rsidP="00FD215E">
      <w:pPr>
        <w:jc w:val="both"/>
        <w:rPr>
          <w:b/>
          <w:sz w:val="24"/>
          <w:szCs w:val="24"/>
        </w:rPr>
        <w:sectPr w:rsidR="00A50987" w:rsidSect="00A50987">
          <w:pgSz w:w="12240" w:h="15840"/>
          <w:pgMar w:top="1440" w:right="1440" w:bottom="1440" w:left="1440" w:header="720" w:footer="720" w:gutter="0"/>
          <w:pgNumType w:start="1"/>
          <w:cols w:space="720"/>
          <w:docGrid w:linePitch="360"/>
        </w:sectPr>
      </w:pPr>
    </w:p>
    <w:p w14:paraId="1CBA7F50" w14:textId="77777777" w:rsidR="00A50987" w:rsidRDefault="00A50987" w:rsidP="00FD215E">
      <w:pPr>
        <w:jc w:val="both"/>
        <w:rPr>
          <w:sz w:val="24"/>
          <w:szCs w:val="24"/>
        </w:rPr>
        <w:sectPr w:rsidR="00A50987" w:rsidSect="00A50987">
          <w:pgSz w:w="12240" w:h="15840"/>
          <w:pgMar w:top="1440" w:right="1440" w:bottom="1440" w:left="1440" w:header="720" w:footer="720" w:gutter="0"/>
          <w:pgNumType w:start="1"/>
          <w:cols w:space="720"/>
          <w:docGrid w:linePitch="360"/>
        </w:sectPr>
      </w:pPr>
    </w:p>
    <w:bookmarkEnd w:id="0"/>
    <w:bookmarkEnd w:id="3"/>
    <w:p w14:paraId="03CD5A45" w14:textId="70BD2F62" w:rsidR="00256451" w:rsidRPr="00EF7825" w:rsidRDefault="00256451" w:rsidP="00CD38B4">
      <w:pPr>
        <w:jc w:val="both"/>
        <w:rPr>
          <w:b/>
          <w:sz w:val="24"/>
          <w:szCs w:val="24"/>
        </w:rPr>
      </w:pPr>
    </w:p>
    <w:sectPr w:rsidR="00256451" w:rsidRPr="00EF7825" w:rsidSect="00A5098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A17C0" w14:textId="77777777" w:rsidR="00267E93" w:rsidRDefault="00267E93" w:rsidP="00936B49">
      <w:pPr>
        <w:spacing w:after="0" w:line="240" w:lineRule="auto"/>
      </w:pPr>
      <w:r>
        <w:separator/>
      </w:r>
    </w:p>
  </w:endnote>
  <w:endnote w:type="continuationSeparator" w:id="0">
    <w:p w14:paraId="1243B682" w14:textId="77777777" w:rsidR="00267E93" w:rsidRDefault="00267E93" w:rsidP="0093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4452281"/>
      <w:docPartObj>
        <w:docPartGallery w:val="Page Numbers (Bottom of Page)"/>
        <w:docPartUnique/>
      </w:docPartObj>
    </w:sdtPr>
    <w:sdtEndPr>
      <w:rPr>
        <w:noProof/>
      </w:rPr>
    </w:sdtEndPr>
    <w:sdtContent>
      <w:p w14:paraId="4533FD34" w14:textId="77777777" w:rsidR="005F53ED" w:rsidRDefault="005F53E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6858C3A" w14:textId="77777777" w:rsidR="005F53ED" w:rsidRDefault="005F5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9776290"/>
      <w:docPartObj>
        <w:docPartGallery w:val="Page Numbers (Bottom of Page)"/>
        <w:docPartUnique/>
      </w:docPartObj>
    </w:sdtPr>
    <w:sdtEndPr>
      <w:rPr>
        <w:noProof/>
      </w:rPr>
    </w:sdtEndPr>
    <w:sdtContent>
      <w:p w14:paraId="5B1BCB5C" w14:textId="77777777" w:rsidR="005F53ED" w:rsidRDefault="005F53E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555D77" w14:textId="77777777" w:rsidR="005F53ED" w:rsidRDefault="005F53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8C3E6" w14:textId="77777777" w:rsidR="00267E93" w:rsidRDefault="00267E93" w:rsidP="00936B49">
      <w:pPr>
        <w:spacing w:after="0" w:line="240" w:lineRule="auto"/>
      </w:pPr>
      <w:r>
        <w:separator/>
      </w:r>
    </w:p>
  </w:footnote>
  <w:footnote w:type="continuationSeparator" w:id="0">
    <w:p w14:paraId="79340A54" w14:textId="77777777" w:rsidR="00267E93" w:rsidRDefault="00267E93" w:rsidP="00936B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520F6"/>
    <w:multiLevelType w:val="hybridMultilevel"/>
    <w:tmpl w:val="72F0C854"/>
    <w:lvl w:ilvl="0" w:tplc="CD2464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F1BA1"/>
    <w:multiLevelType w:val="hybridMultilevel"/>
    <w:tmpl w:val="0AD02798"/>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E75458"/>
    <w:multiLevelType w:val="hybridMultilevel"/>
    <w:tmpl w:val="6644A0AE"/>
    <w:lvl w:ilvl="0" w:tplc="33D043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67865"/>
    <w:multiLevelType w:val="hybridMultilevel"/>
    <w:tmpl w:val="266E9494"/>
    <w:lvl w:ilvl="0" w:tplc="691A7E6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17C6F"/>
    <w:multiLevelType w:val="hybridMultilevel"/>
    <w:tmpl w:val="F8A09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87E34"/>
    <w:multiLevelType w:val="hybridMultilevel"/>
    <w:tmpl w:val="FE1AB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5199C"/>
    <w:multiLevelType w:val="hybridMultilevel"/>
    <w:tmpl w:val="97C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E41C5"/>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08156E"/>
    <w:multiLevelType w:val="hybridMultilevel"/>
    <w:tmpl w:val="60529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5E41B5"/>
    <w:multiLevelType w:val="hybridMultilevel"/>
    <w:tmpl w:val="23A6E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4D6180"/>
    <w:multiLevelType w:val="hybridMultilevel"/>
    <w:tmpl w:val="1BC26C72"/>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244D52"/>
    <w:multiLevelType w:val="hybridMultilevel"/>
    <w:tmpl w:val="92F08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CD6F07"/>
    <w:multiLevelType w:val="hybridMultilevel"/>
    <w:tmpl w:val="8A463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824351"/>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394C40"/>
    <w:multiLevelType w:val="hybridMultilevel"/>
    <w:tmpl w:val="924041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B7149"/>
    <w:multiLevelType w:val="hybridMultilevel"/>
    <w:tmpl w:val="33EC5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D061DF"/>
    <w:multiLevelType w:val="hybridMultilevel"/>
    <w:tmpl w:val="97C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77B7D"/>
    <w:multiLevelType w:val="hybridMultilevel"/>
    <w:tmpl w:val="29B6B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935CD"/>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9B6C14"/>
    <w:multiLevelType w:val="hybridMultilevel"/>
    <w:tmpl w:val="AF8AE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E01939"/>
    <w:multiLevelType w:val="hybridMultilevel"/>
    <w:tmpl w:val="2EEC5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424272"/>
    <w:multiLevelType w:val="hybridMultilevel"/>
    <w:tmpl w:val="BF687A9C"/>
    <w:lvl w:ilvl="0" w:tplc="29CAA5A8">
      <w:start w:val="4"/>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42D4B"/>
    <w:multiLevelType w:val="hybridMultilevel"/>
    <w:tmpl w:val="DAF6B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0683D"/>
    <w:multiLevelType w:val="hybridMultilevel"/>
    <w:tmpl w:val="12C0B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F6777C"/>
    <w:multiLevelType w:val="hybridMultilevel"/>
    <w:tmpl w:val="B8182940"/>
    <w:lvl w:ilvl="0" w:tplc="9CC8460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CB5D00"/>
    <w:multiLevelType w:val="hybridMultilevel"/>
    <w:tmpl w:val="BB96EB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227F29"/>
    <w:multiLevelType w:val="hybridMultilevel"/>
    <w:tmpl w:val="57D27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2C6609"/>
    <w:multiLevelType w:val="hybridMultilevel"/>
    <w:tmpl w:val="B8182940"/>
    <w:lvl w:ilvl="0" w:tplc="9CC8460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6B718C"/>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3924E82"/>
    <w:multiLevelType w:val="hybridMultilevel"/>
    <w:tmpl w:val="4462D32C"/>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DA1594"/>
    <w:multiLevelType w:val="hybridMultilevel"/>
    <w:tmpl w:val="524CB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26282D"/>
    <w:multiLevelType w:val="hybridMultilevel"/>
    <w:tmpl w:val="21564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384FF2"/>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849247D"/>
    <w:multiLevelType w:val="hybridMultilevel"/>
    <w:tmpl w:val="3D5091BC"/>
    <w:lvl w:ilvl="0" w:tplc="C722F748">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A501E0"/>
    <w:multiLevelType w:val="hybridMultilevel"/>
    <w:tmpl w:val="B37E8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4966ED"/>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B4B26BF"/>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F435EB0"/>
    <w:multiLevelType w:val="hybridMultilevel"/>
    <w:tmpl w:val="AF8AE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F22679"/>
    <w:multiLevelType w:val="hybridMultilevel"/>
    <w:tmpl w:val="3E444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F56F9B"/>
    <w:multiLevelType w:val="hybridMultilevel"/>
    <w:tmpl w:val="BF082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DA5916"/>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7721313"/>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A1B2716"/>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BF113F"/>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E986884"/>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EE20706"/>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44"/>
  </w:num>
  <w:num w:numId="3">
    <w:abstractNumId w:val="36"/>
  </w:num>
  <w:num w:numId="4">
    <w:abstractNumId w:val="45"/>
  </w:num>
  <w:num w:numId="5">
    <w:abstractNumId w:val="13"/>
  </w:num>
  <w:num w:numId="6">
    <w:abstractNumId w:val="28"/>
  </w:num>
  <w:num w:numId="7">
    <w:abstractNumId w:val="10"/>
  </w:num>
  <w:num w:numId="8">
    <w:abstractNumId w:val="35"/>
  </w:num>
  <w:num w:numId="9">
    <w:abstractNumId w:val="42"/>
  </w:num>
  <w:num w:numId="10">
    <w:abstractNumId w:val="18"/>
  </w:num>
  <w:num w:numId="11">
    <w:abstractNumId w:val="41"/>
  </w:num>
  <w:num w:numId="12">
    <w:abstractNumId w:val="43"/>
  </w:num>
  <w:num w:numId="13">
    <w:abstractNumId w:val="7"/>
  </w:num>
  <w:num w:numId="14">
    <w:abstractNumId w:val="32"/>
  </w:num>
  <w:num w:numId="15">
    <w:abstractNumId w:val="14"/>
  </w:num>
  <w:num w:numId="16">
    <w:abstractNumId w:val="25"/>
  </w:num>
  <w:num w:numId="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6"/>
  </w:num>
  <w:num w:numId="20">
    <w:abstractNumId w:val="39"/>
  </w:num>
  <w:num w:numId="21">
    <w:abstractNumId w:val="30"/>
  </w:num>
  <w:num w:numId="22">
    <w:abstractNumId w:val="31"/>
  </w:num>
  <w:num w:numId="23">
    <w:abstractNumId w:val="22"/>
  </w:num>
  <w:num w:numId="24">
    <w:abstractNumId w:val="12"/>
  </w:num>
  <w:num w:numId="25">
    <w:abstractNumId w:val="2"/>
  </w:num>
  <w:num w:numId="26">
    <w:abstractNumId w:val="17"/>
  </w:num>
  <w:num w:numId="27">
    <w:abstractNumId w:val="34"/>
  </w:num>
  <w:num w:numId="28">
    <w:abstractNumId w:val="23"/>
  </w:num>
  <w:num w:numId="29">
    <w:abstractNumId w:val="3"/>
  </w:num>
  <w:num w:numId="30">
    <w:abstractNumId w:val="0"/>
  </w:num>
  <w:num w:numId="31">
    <w:abstractNumId w:val="5"/>
  </w:num>
  <w:num w:numId="32">
    <w:abstractNumId w:val="8"/>
  </w:num>
  <w:num w:numId="33">
    <w:abstractNumId w:val="21"/>
  </w:num>
  <w:num w:numId="34">
    <w:abstractNumId w:val="37"/>
  </w:num>
  <w:num w:numId="35">
    <w:abstractNumId w:val="16"/>
  </w:num>
  <w:num w:numId="36">
    <w:abstractNumId w:val="38"/>
  </w:num>
  <w:num w:numId="37">
    <w:abstractNumId w:val="15"/>
  </w:num>
  <w:num w:numId="38">
    <w:abstractNumId w:val="4"/>
  </w:num>
  <w:num w:numId="39">
    <w:abstractNumId w:val="9"/>
  </w:num>
  <w:num w:numId="40">
    <w:abstractNumId w:val="26"/>
  </w:num>
  <w:num w:numId="41">
    <w:abstractNumId w:val="20"/>
  </w:num>
  <w:num w:numId="42">
    <w:abstractNumId w:val="29"/>
  </w:num>
  <w:num w:numId="43">
    <w:abstractNumId w:val="33"/>
  </w:num>
  <w:num w:numId="44">
    <w:abstractNumId w:val="27"/>
  </w:num>
  <w:num w:numId="45">
    <w:abstractNumId w:val="11"/>
  </w:num>
  <w:num w:numId="46">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273"/>
    <w:rsid w:val="000014D1"/>
    <w:rsid w:val="00001ECB"/>
    <w:rsid w:val="00002E0F"/>
    <w:rsid w:val="0000354C"/>
    <w:rsid w:val="00016E33"/>
    <w:rsid w:val="00020168"/>
    <w:rsid w:val="0002051E"/>
    <w:rsid w:val="000411CC"/>
    <w:rsid w:val="00043CA6"/>
    <w:rsid w:val="00044361"/>
    <w:rsid w:val="00052722"/>
    <w:rsid w:val="00057E60"/>
    <w:rsid w:val="00064D71"/>
    <w:rsid w:val="0007314C"/>
    <w:rsid w:val="00076FD8"/>
    <w:rsid w:val="00090C68"/>
    <w:rsid w:val="00092959"/>
    <w:rsid w:val="00096861"/>
    <w:rsid w:val="000B2454"/>
    <w:rsid w:val="000B2900"/>
    <w:rsid w:val="000C6645"/>
    <w:rsid w:val="000D1CDA"/>
    <w:rsid w:val="000D2186"/>
    <w:rsid w:val="000D3AA6"/>
    <w:rsid w:val="000E1F50"/>
    <w:rsid w:val="000E2331"/>
    <w:rsid w:val="000E40A8"/>
    <w:rsid w:val="000F2193"/>
    <w:rsid w:val="000F2687"/>
    <w:rsid w:val="000F46CA"/>
    <w:rsid w:val="00100BC2"/>
    <w:rsid w:val="00101A7F"/>
    <w:rsid w:val="00101F42"/>
    <w:rsid w:val="001070A8"/>
    <w:rsid w:val="00121EAD"/>
    <w:rsid w:val="00122208"/>
    <w:rsid w:val="001246CF"/>
    <w:rsid w:val="00132D73"/>
    <w:rsid w:val="00145213"/>
    <w:rsid w:val="001500FC"/>
    <w:rsid w:val="001607E5"/>
    <w:rsid w:val="00161772"/>
    <w:rsid w:val="00165564"/>
    <w:rsid w:val="0017017D"/>
    <w:rsid w:val="001726AB"/>
    <w:rsid w:val="00174797"/>
    <w:rsid w:val="00175425"/>
    <w:rsid w:val="001767CA"/>
    <w:rsid w:val="00176FA0"/>
    <w:rsid w:val="00181CD6"/>
    <w:rsid w:val="00183725"/>
    <w:rsid w:val="00185B45"/>
    <w:rsid w:val="00194998"/>
    <w:rsid w:val="001A06D0"/>
    <w:rsid w:val="001A1C13"/>
    <w:rsid w:val="001A20A9"/>
    <w:rsid w:val="001A2CD9"/>
    <w:rsid w:val="001A3FB7"/>
    <w:rsid w:val="001A42E3"/>
    <w:rsid w:val="001A4782"/>
    <w:rsid w:val="001B22B0"/>
    <w:rsid w:val="001B557F"/>
    <w:rsid w:val="001D5A46"/>
    <w:rsid w:val="001E421F"/>
    <w:rsid w:val="001E5859"/>
    <w:rsid w:val="001F7BFD"/>
    <w:rsid w:val="00202E4F"/>
    <w:rsid w:val="002041AE"/>
    <w:rsid w:val="002142CF"/>
    <w:rsid w:val="00217490"/>
    <w:rsid w:val="00220B75"/>
    <w:rsid w:val="00224586"/>
    <w:rsid w:val="00231546"/>
    <w:rsid w:val="00240812"/>
    <w:rsid w:val="00241874"/>
    <w:rsid w:val="0024586F"/>
    <w:rsid w:val="00245BB4"/>
    <w:rsid w:val="00246C8F"/>
    <w:rsid w:val="00256451"/>
    <w:rsid w:val="0026379D"/>
    <w:rsid w:val="00263F18"/>
    <w:rsid w:val="00267206"/>
    <w:rsid w:val="00267E93"/>
    <w:rsid w:val="002767FE"/>
    <w:rsid w:val="00277A3F"/>
    <w:rsid w:val="00280961"/>
    <w:rsid w:val="0028448C"/>
    <w:rsid w:val="00294705"/>
    <w:rsid w:val="0029492D"/>
    <w:rsid w:val="0029698B"/>
    <w:rsid w:val="00297306"/>
    <w:rsid w:val="002A32C0"/>
    <w:rsid w:val="002C4524"/>
    <w:rsid w:val="002C6A0A"/>
    <w:rsid w:val="002E337B"/>
    <w:rsid w:val="002F3BA1"/>
    <w:rsid w:val="002F7E8B"/>
    <w:rsid w:val="00303239"/>
    <w:rsid w:val="003055FF"/>
    <w:rsid w:val="00307C7B"/>
    <w:rsid w:val="00321E4A"/>
    <w:rsid w:val="00324CD9"/>
    <w:rsid w:val="003359BF"/>
    <w:rsid w:val="00335AEA"/>
    <w:rsid w:val="00336538"/>
    <w:rsid w:val="0033708A"/>
    <w:rsid w:val="00340B08"/>
    <w:rsid w:val="003548AC"/>
    <w:rsid w:val="0035770E"/>
    <w:rsid w:val="00360569"/>
    <w:rsid w:val="00370296"/>
    <w:rsid w:val="00374F07"/>
    <w:rsid w:val="00382DCC"/>
    <w:rsid w:val="003834DB"/>
    <w:rsid w:val="0038788A"/>
    <w:rsid w:val="003910D7"/>
    <w:rsid w:val="0039219F"/>
    <w:rsid w:val="00397D33"/>
    <w:rsid w:val="003A1078"/>
    <w:rsid w:val="003A6519"/>
    <w:rsid w:val="003A71A1"/>
    <w:rsid w:val="003B1972"/>
    <w:rsid w:val="003B414B"/>
    <w:rsid w:val="003B79CD"/>
    <w:rsid w:val="003C4418"/>
    <w:rsid w:val="003C454E"/>
    <w:rsid w:val="003C50F6"/>
    <w:rsid w:val="003D4E41"/>
    <w:rsid w:val="003D6769"/>
    <w:rsid w:val="003E4273"/>
    <w:rsid w:val="003E5C4A"/>
    <w:rsid w:val="003E7F92"/>
    <w:rsid w:val="003F4F51"/>
    <w:rsid w:val="004021CE"/>
    <w:rsid w:val="004134D0"/>
    <w:rsid w:val="004145FF"/>
    <w:rsid w:val="00416277"/>
    <w:rsid w:val="004243BE"/>
    <w:rsid w:val="00453C18"/>
    <w:rsid w:val="00453E1C"/>
    <w:rsid w:val="00457213"/>
    <w:rsid w:val="00457245"/>
    <w:rsid w:val="00467863"/>
    <w:rsid w:val="00474898"/>
    <w:rsid w:val="00474FDD"/>
    <w:rsid w:val="004753E5"/>
    <w:rsid w:val="0047797F"/>
    <w:rsid w:val="00480106"/>
    <w:rsid w:val="004844A0"/>
    <w:rsid w:val="004929B1"/>
    <w:rsid w:val="0049616A"/>
    <w:rsid w:val="0049759F"/>
    <w:rsid w:val="00497BD7"/>
    <w:rsid w:val="004A2741"/>
    <w:rsid w:val="004B2083"/>
    <w:rsid w:val="004B21F1"/>
    <w:rsid w:val="004B761B"/>
    <w:rsid w:val="004C4C70"/>
    <w:rsid w:val="004E2E24"/>
    <w:rsid w:val="004E59BB"/>
    <w:rsid w:val="004F0991"/>
    <w:rsid w:val="004F111E"/>
    <w:rsid w:val="004F4493"/>
    <w:rsid w:val="00504162"/>
    <w:rsid w:val="00505A94"/>
    <w:rsid w:val="00517E94"/>
    <w:rsid w:val="00527481"/>
    <w:rsid w:val="00535F2E"/>
    <w:rsid w:val="00544397"/>
    <w:rsid w:val="00551D2C"/>
    <w:rsid w:val="00552DE3"/>
    <w:rsid w:val="00557F51"/>
    <w:rsid w:val="005600D5"/>
    <w:rsid w:val="00560286"/>
    <w:rsid w:val="0056029E"/>
    <w:rsid w:val="005750C3"/>
    <w:rsid w:val="005818F1"/>
    <w:rsid w:val="00594831"/>
    <w:rsid w:val="00596D56"/>
    <w:rsid w:val="005A50F2"/>
    <w:rsid w:val="005A7ED8"/>
    <w:rsid w:val="005C40F4"/>
    <w:rsid w:val="005C4461"/>
    <w:rsid w:val="005D0361"/>
    <w:rsid w:val="005D0DC6"/>
    <w:rsid w:val="005D2F6F"/>
    <w:rsid w:val="005D599A"/>
    <w:rsid w:val="005D5E6E"/>
    <w:rsid w:val="005E63B5"/>
    <w:rsid w:val="005F53ED"/>
    <w:rsid w:val="005F661E"/>
    <w:rsid w:val="005F78B6"/>
    <w:rsid w:val="00600120"/>
    <w:rsid w:val="006035CF"/>
    <w:rsid w:val="006039A1"/>
    <w:rsid w:val="00605B2F"/>
    <w:rsid w:val="006148D7"/>
    <w:rsid w:val="00616B82"/>
    <w:rsid w:val="00624C44"/>
    <w:rsid w:val="006319EF"/>
    <w:rsid w:val="00632099"/>
    <w:rsid w:val="0064181B"/>
    <w:rsid w:val="00643271"/>
    <w:rsid w:val="006450C1"/>
    <w:rsid w:val="006460F0"/>
    <w:rsid w:val="0066114D"/>
    <w:rsid w:val="0066250F"/>
    <w:rsid w:val="00667472"/>
    <w:rsid w:val="00667E1D"/>
    <w:rsid w:val="00670BBA"/>
    <w:rsid w:val="006718DC"/>
    <w:rsid w:val="00672FA8"/>
    <w:rsid w:val="0067356C"/>
    <w:rsid w:val="00681D00"/>
    <w:rsid w:val="0069384F"/>
    <w:rsid w:val="006B6A4A"/>
    <w:rsid w:val="006B7E66"/>
    <w:rsid w:val="006C6DA1"/>
    <w:rsid w:val="006D5072"/>
    <w:rsid w:val="006E5AAD"/>
    <w:rsid w:val="006E7D33"/>
    <w:rsid w:val="006F40E8"/>
    <w:rsid w:val="006F6898"/>
    <w:rsid w:val="007016E1"/>
    <w:rsid w:val="00711B50"/>
    <w:rsid w:val="00712EC4"/>
    <w:rsid w:val="0071746B"/>
    <w:rsid w:val="007225D3"/>
    <w:rsid w:val="00732B6C"/>
    <w:rsid w:val="00734ABA"/>
    <w:rsid w:val="00736BE6"/>
    <w:rsid w:val="00742A5A"/>
    <w:rsid w:val="00752918"/>
    <w:rsid w:val="00761E70"/>
    <w:rsid w:val="00763E2F"/>
    <w:rsid w:val="00766136"/>
    <w:rsid w:val="00771C5A"/>
    <w:rsid w:val="00774AE7"/>
    <w:rsid w:val="00785F66"/>
    <w:rsid w:val="007864C0"/>
    <w:rsid w:val="00791EC4"/>
    <w:rsid w:val="007A1296"/>
    <w:rsid w:val="007B0A4C"/>
    <w:rsid w:val="007B36BA"/>
    <w:rsid w:val="007B6F0A"/>
    <w:rsid w:val="007C3024"/>
    <w:rsid w:val="007D1FBE"/>
    <w:rsid w:val="007D222D"/>
    <w:rsid w:val="007D6411"/>
    <w:rsid w:val="007D7B95"/>
    <w:rsid w:val="007E018A"/>
    <w:rsid w:val="007E071B"/>
    <w:rsid w:val="007E623B"/>
    <w:rsid w:val="007F1530"/>
    <w:rsid w:val="007F3B41"/>
    <w:rsid w:val="00807400"/>
    <w:rsid w:val="008106CD"/>
    <w:rsid w:val="00810813"/>
    <w:rsid w:val="00810DA1"/>
    <w:rsid w:val="00811559"/>
    <w:rsid w:val="00821D7A"/>
    <w:rsid w:val="0084470B"/>
    <w:rsid w:val="0085110F"/>
    <w:rsid w:val="0085403F"/>
    <w:rsid w:val="00855056"/>
    <w:rsid w:val="00856736"/>
    <w:rsid w:val="0086465B"/>
    <w:rsid w:val="0087258C"/>
    <w:rsid w:val="00885B54"/>
    <w:rsid w:val="00892883"/>
    <w:rsid w:val="008A4F02"/>
    <w:rsid w:val="008B2F2B"/>
    <w:rsid w:val="008C2E85"/>
    <w:rsid w:val="008D1D65"/>
    <w:rsid w:val="008E48C6"/>
    <w:rsid w:val="008E787A"/>
    <w:rsid w:val="00900980"/>
    <w:rsid w:val="00910622"/>
    <w:rsid w:val="0091097E"/>
    <w:rsid w:val="00911891"/>
    <w:rsid w:val="00922096"/>
    <w:rsid w:val="00922171"/>
    <w:rsid w:val="00924DA7"/>
    <w:rsid w:val="00926505"/>
    <w:rsid w:val="00936B49"/>
    <w:rsid w:val="00936F20"/>
    <w:rsid w:val="00937594"/>
    <w:rsid w:val="009403DA"/>
    <w:rsid w:val="0094181C"/>
    <w:rsid w:val="00942089"/>
    <w:rsid w:val="009441ED"/>
    <w:rsid w:val="00945FCE"/>
    <w:rsid w:val="00964D9D"/>
    <w:rsid w:val="00971590"/>
    <w:rsid w:val="009761E6"/>
    <w:rsid w:val="00981615"/>
    <w:rsid w:val="009826FD"/>
    <w:rsid w:val="009840B0"/>
    <w:rsid w:val="0098559B"/>
    <w:rsid w:val="00993804"/>
    <w:rsid w:val="0099580F"/>
    <w:rsid w:val="009A4373"/>
    <w:rsid w:val="009B049A"/>
    <w:rsid w:val="009C5787"/>
    <w:rsid w:val="009D6EA7"/>
    <w:rsid w:val="009E0973"/>
    <w:rsid w:val="009E1426"/>
    <w:rsid w:val="009E3173"/>
    <w:rsid w:val="009E6B09"/>
    <w:rsid w:val="009E75DE"/>
    <w:rsid w:val="009F1FC3"/>
    <w:rsid w:val="00A047C4"/>
    <w:rsid w:val="00A049BF"/>
    <w:rsid w:val="00A05AD9"/>
    <w:rsid w:val="00A11473"/>
    <w:rsid w:val="00A123DB"/>
    <w:rsid w:val="00A231D5"/>
    <w:rsid w:val="00A240B2"/>
    <w:rsid w:val="00A27551"/>
    <w:rsid w:val="00A3118E"/>
    <w:rsid w:val="00A32973"/>
    <w:rsid w:val="00A32BF6"/>
    <w:rsid w:val="00A33B7F"/>
    <w:rsid w:val="00A411BF"/>
    <w:rsid w:val="00A50987"/>
    <w:rsid w:val="00A52338"/>
    <w:rsid w:val="00A64785"/>
    <w:rsid w:val="00A677E9"/>
    <w:rsid w:val="00A81CA7"/>
    <w:rsid w:val="00A9104B"/>
    <w:rsid w:val="00A9554D"/>
    <w:rsid w:val="00AA4DBF"/>
    <w:rsid w:val="00AA7C44"/>
    <w:rsid w:val="00AB1527"/>
    <w:rsid w:val="00AB6D28"/>
    <w:rsid w:val="00AC0261"/>
    <w:rsid w:val="00AC4184"/>
    <w:rsid w:val="00AC563B"/>
    <w:rsid w:val="00AD6FFF"/>
    <w:rsid w:val="00AF6180"/>
    <w:rsid w:val="00B014E9"/>
    <w:rsid w:val="00B02F85"/>
    <w:rsid w:val="00B07F3A"/>
    <w:rsid w:val="00B1710C"/>
    <w:rsid w:val="00B21CE9"/>
    <w:rsid w:val="00B27FBD"/>
    <w:rsid w:val="00B5573C"/>
    <w:rsid w:val="00B56989"/>
    <w:rsid w:val="00B65501"/>
    <w:rsid w:val="00B742A9"/>
    <w:rsid w:val="00B85CE1"/>
    <w:rsid w:val="00B8667A"/>
    <w:rsid w:val="00BA3A90"/>
    <w:rsid w:val="00BB5EF3"/>
    <w:rsid w:val="00BB7B38"/>
    <w:rsid w:val="00BC6FC3"/>
    <w:rsid w:val="00BD4888"/>
    <w:rsid w:val="00BE0246"/>
    <w:rsid w:val="00BE237A"/>
    <w:rsid w:val="00BE5230"/>
    <w:rsid w:val="00BF044B"/>
    <w:rsid w:val="00BF2ABD"/>
    <w:rsid w:val="00BF6C47"/>
    <w:rsid w:val="00BF7357"/>
    <w:rsid w:val="00C06FD0"/>
    <w:rsid w:val="00C17B62"/>
    <w:rsid w:val="00C23FAE"/>
    <w:rsid w:val="00C248C8"/>
    <w:rsid w:val="00C36F29"/>
    <w:rsid w:val="00C40F5B"/>
    <w:rsid w:val="00C40F81"/>
    <w:rsid w:val="00C456EE"/>
    <w:rsid w:val="00C46D8E"/>
    <w:rsid w:val="00C46FD0"/>
    <w:rsid w:val="00C56600"/>
    <w:rsid w:val="00C6314B"/>
    <w:rsid w:val="00C70DE4"/>
    <w:rsid w:val="00C7156E"/>
    <w:rsid w:val="00C76375"/>
    <w:rsid w:val="00C7689A"/>
    <w:rsid w:val="00C80623"/>
    <w:rsid w:val="00C906A8"/>
    <w:rsid w:val="00C9085B"/>
    <w:rsid w:val="00C92995"/>
    <w:rsid w:val="00C940E2"/>
    <w:rsid w:val="00C96987"/>
    <w:rsid w:val="00CA5C57"/>
    <w:rsid w:val="00CC26A6"/>
    <w:rsid w:val="00CC31E4"/>
    <w:rsid w:val="00CD3005"/>
    <w:rsid w:val="00CD38B4"/>
    <w:rsid w:val="00CE52F6"/>
    <w:rsid w:val="00CE57BB"/>
    <w:rsid w:val="00CE6654"/>
    <w:rsid w:val="00CF11D3"/>
    <w:rsid w:val="00CF7471"/>
    <w:rsid w:val="00D0507F"/>
    <w:rsid w:val="00D11646"/>
    <w:rsid w:val="00D15385"/>
    <w:rsid w:val="00D17B2B"/>
    <w:rsid w:val="00D21972"/>
    <w:rsid w:val="00D31805"/>
    <w:rsid w:val="00D41E8E"/>
    <w:rsid w:val="00D42BD9"/>
    <w:rsid w:val="00D4678B"/>
    <w:rsid w:val="00D54AFA"/>
    <w:rsid w:val="00D6365F"/>
    <w:rsid w:val="00D67755"/>
    <w:rsid w:val="00D77A55"/>
    <w:rsid w:val="00D80F68"/>
    <w:rsid w:val="00D95DC4"/>
    <w:rsid w:val="00D9602A"/>
    <w:rsid w:val="00D96034"/>
    <w:rsid w:val="00DB0B9F"/>
    <w:rsid w:val="00DD6EB0"/>
    <w:rsid w:val="00DE24DA"/>
    <w:rsid w:val="00DE3427"/>
    <w:rsid w:val="00DE6925"/>
    <w:rsid w:val="00DE7021"/>
    <w:rsid w:val="00DF29B5"/>
    <w:rsid w:val="00DF5985"/>
    <w:rsid w:val="00E02521"/>
    <w:rsid w:val="00E10B36"/>
    <w:rsid w:val="00E11D53"/>
    <w:rsid w:val="00E16E30"/>
    <w:rsid w:val="00E21FB5"/>
    <w:rsid w:val="00E23CEB"/>
    <w:rsid w:val="00E24373"/>
    <w:rsid w:val="00E25523"/>
    <w:rsid w:val="00E268AB"/>
    <w:rsid w:val="00E31BDA"/>
    <w:rsid w:val="00E454A3"/>
    <w:rsid w:val="00E54FCC"/>
    <w:rsid w:val="00E603D9"/>
    <w:rsid w:val="00E63C74"/>
    <w:rsid w:val="00E7299D"/>
    <w:rsid w:val="00E73970"/>
    <w:rsid w:val="00E73D8E"/>
    <w:rsid w:val="00E74211"/>
    <w:rsid w:val="00E74757"/>
    <w:rsid w:val="00E74D60"/>
    <w:rsid w:val="00E75122"/>
    <w:rsid w:val="00E77787"/>
    <w:rsid w:val="00E81715"/>
    <w:rsid w:val="00E8570A"/>
    <w:rsid w:val="00E86AF4"/>
    <w:rsid w:val="00E92B14"/>
    <w:rsid w:val="00E93563"/>
    <w:rsid w:val="00EA0A16"/>
    <w:rsid w:val="00EA761D"/>
    <w:rsid w:val="00EB34ED"/>
    <w:rsid w:val="00EC22C3"/>
    <w:rsid w:val="00ED7A5E"/>
    <w:rsid w:val="00EE0C12"/>
    <w:rsid w:val="00EE516F"/>
    <w:rsid w:val="00EF6BD0"/>
    <w:rsid w:val="00EF7825"/>
    <w:rsid w:val="00F0341C"/>
    <w:rsid w:val="00F038AC"/>
    <w:rsid w:val="00F15BBA"/>
    <w:rsid w:val="00F15DA2"/>
    <w:rsid w:val="00F17BEC"/>
    <w:rsid w:val="00F4094E"/>
    <w:rsid w:val="00F42D5D"/>
    <w:rsid w:val="00F43273"/>
    <w:rsid w:val="00F464AD"/>
    <w:rsid w:val="00F473AF"/>
    <w:rsid w:val="00F5432E"/>
    <w:rsid w:val="00F60CC9"/>
    <w:rsid w:val="00F6431F"/>
    <w:rsid w:val="00F7554C"/>
    <w:rsid w:val="00F7567D"/>
    <w:rsid w:val="00F76DDE"/>
    <w:rsid w:val="00F8264D"/>
    <w:rsid w:val="00F86F77"/>
    <w:rsid w:val="00F91B7E"/>
    <w:rsid w:val="00F960A9"/>
    <w:rsid w:val="00F97D60"/>
    <w:rsid w:val="00FA4F07"/>
    <w:rsid w:val="00FA53F7"/>
    <w:rsid w:val="00FB4088"/>
    <w:rsid w:val="00FC248E"/>
    <w:rsid w:val="00FC278D"/>
    <w:rsid w:val="00FD215E"/>
    <w:rsid w:val="00FD5F47"/>
    <w:rsid w:val="00FD6C67"/>
    <w:rsid w:val="00FD7AA5"/>
    <w:rsid w:val="00FE026F"/>
    <w:rsid w:val="00FE243F"/>
    <w:rsid w:val="00FE3215"/>
    <w:rsid w:val="00FF45DA"/>
    <w:rsid w:val="00FF7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D3753"/>
  <w15:chartTrackingRefBased/>
  <w15:docId w15:val="{286A90E0-0E3C-49EF-A90B-EE02E74E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844A0"/>
  </w:style>
  <w:style w:type="paragraph" w:styleId="Heading1">
    <w:name w:val="heading 1"/>
    <w:basedOn w:val="Normal"/>
    <w:next w:val="Normal"/>
    <w:link w:val="Heading1Char"/>
    <w:uiPriority w:val="9"/>
    <w:qFormat/>
    <w:rsid w:val="000527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11D53"/>
    <w:pPr>
      <w:spacing w:after="0" w:line="240" w:lineRule="auto"/>
    </w:pPr>
  </w:style>
  <w:style w:type="character" w:customStyle="1" w:styleId="NoSpacingChar">
    <w:name w:val="No Spacing Char"/>
    <w:link w:val="NoSpacing"/>
    <w:uiPriority w:val="1"/>
    <w:locked/>
    <w:rsid w:val="00E11D53"/>
  </w:style>
  <w:style w:type="table" w:styleId="TableGrid">
    <w:name w:val="Table Grid"/>
    <w:basedOn w:val="TableNormal"/>
    <w:uiPriority w:val="39"/>
    <w:rsid w:val="00E11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1D53"/>
    <w:pPr>
      <w:ind w:left="720"/>
      <w:contextualSpacing/>
    </w:pPr>
  </w:style>
  <w:style w:type="character" w:styleId="CommentReference">
    <w:name w:val="annotation reference"/>
    <w:basedOn w:val="DefaultParagraphFont"/>
    <w:uiPriority w:val="99"/>
    <w:semiHidden/>
    <w:unhideWhenUsed/>
    <w:rsid w:val="009E0973"/>
    <w:rPr>
      <w:sz w:val="16"/>
      <w:szCs w:val="16"/>
    </w:rPr>
  </w:style>
  <w:style w:type="paragraph" w:styleId="CommentText">
    <w:name w:val="annotation text"/>
    <w:basedOn w:val="Normal"/>
    <w:link w:val="CommentTextChar"/>
    <w:uiPriority w:val="99"/>
    <w:semiHidden/>
    <w:unhideWhenUsed/>
    <w:rsid w:val="009E0973"/>
    <w:pPr>
      <w:spacing w:line="240" w:lineRule="auto"/>
    </w:pPr>
    <w:rPr>
      <w:sz w:val="20"/>
      <w:szCs w:val="20"/>
    </w:rPr>
  </w:style>
  <w:style w:type="character" w:customStyle="1" w:styleId="CommentTextChar">
    <w:name w:val="Comment Text Char"/>
    <w:basedOn w:val="DefaultParagraphFont"/>
    <w:link w:val="CommentText"/>
    <w:uiPriority w:val="99"/>
    <w:semiHidden/>
    <w:rsid w:val="009E0973"/>
    <w:rPr>
      <w:sz w:val="20"/>
      <w:szCs w:val="20"/>
    </w:rPr>
  </w:style>
  <w:style w:type="paragraph" w:styleId="BalloonText">
    <w:name w:val="Balloon Text"/>
    <w:basedOn w:val="Normal"/>
    <w:link w:val="BalloonTextChar"/>
    <w:uiPriority w:val="99"/>
    <w:semiHidden/>
    <w:unhideWhenUsed/>
    <w:rsid w:val="009E09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0973"/>
    <w:rPr>
      <w:rFonts w:ascii="Segoe UI" w:hAnsi="Segoe UI" w:cs="Segoe UI"/>
      <w:sz w:val="18"/>
      <w:szCs w:val="18"/>
    </w:rPr>
  </w:style>
  <w:style w:type="paragraph" w:styleId="FootnoteText">
    <w:name w:val="footnote text"/>
    <w:basedOn w:val="Normal"/>
    <w:link w:val="FootnoteTextChar"/>
    <w:uiPriority w:val="99"/>
    <w:semiHidden/>
    <w:unhideWhenUsed/>
    <w:rsid w:val="000527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2722"/>
    <w:rPr>
      <w:sz w:val="20"/>
      <w:szCs w:val="20"/>
    </w:rPr>
  </w:style>
  <w:style w:type="character" w:styleId="FootnoteReference">
    <w:name w:val="footnote reference"/>
    <w:basedOn w:val="DefaultParagraphFont"/>
    <w:uiPriority w:val="99"/>
    <w:semiHidden/>
    <w:unhideWhenUsed/>
    <w:rsid w:val="00052722"/>
    <w:rPr>
      <w:vertAlign w:val="superscript"/>
    </w:rPr>
  </w:style>
  <w:style w:type="character" w:customStyle="1" w:styleId="Heading1Char">
    <w:name w:val="Heading 1 Char"/>
    <w:basedOn w:val="DefaultParagraphFont"/>
    <w:link w:val="Heading1"/>
    <w:uiPriority w:val="9"/>
    <w:rsid w:val="0005272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52722"/>
    <w:pPr>
      <w:outlineLvl w:val="9"/>
    </w:pPr>
  </w:style>
  <w:style w:type="paragraph" w:styleId="TOC1">
    <w:name w:val="toc 1"/>
    <w:basedOn w:val="Normal"/>
    <w:next w:val="Normal"/>
    <w:autoRedefine/>
    <w:uiPriority w:val="39"/>
    <w:unhideWhenUsed/>
    <w:rsid w:val="00052722"/>
    <w:pPr>
      <w:spacing w:after="100"/>
    </w:pPr>
  </w:style>
  <w:style w:type="character" w:styleId="Hyperlink">
    <w:name w:val="Hyperlink"/>
    <w:basedOn w:val="DefaultParagraphFont"/>
    <w:uiPriority w:val="99"/>
    <w:unhideWhenUsed/>
    <w:rsid w:val="00052722"/>
    <w:rPr>
      <w:color w:val="0563C1" w:themeColor="hyperlink"/>
      <w:u w:val="single"/>
    </w:rPr>
  </w:style>
  <w:style w:type="paragraph" w:styleId="TOC2">
    <w:name w:val="toc 2"/>
    <w:basedOn w:val="Normal"/>
    <w:next w:val="Normal"/>
    <w:autoRedefine/>
    <w:uiPriority w:val="39"/>
    <w:unhideWhenUsed/>
    <w:rsid w:val="00052722"/>
    <w:pPr>
      <w:spacing w:after="100"/>
      <w:ind w:left="220"/>
    </w:pPr>
  </w:style>
  <w:style w:type="paragraph" w:styleId="TOC3">
    <w:name w:val="toc 3"/>
    <w:basedOn w:val="Normal"/>
    <w:next w:val="Normal"/>
    <w:autoRedefine/>
    <w:uiPriority w:val="39"/>
    <w:unhideWhenUsed/>
    <w:rsid w:val="00052722"/>
    <w:pPr>
      <w:spacing w:after="100"/>
      <w:ind w:left="440"/>
    </w:pPr>
  </w:style>
  <w:style w:type="paragraph" w:styleId="Header">
    <w:name w:val="header"/>
    <w:basedOn w:val="Normal"/>
    <w:link w:val="HeaderChar"/>
    <w:uiPriority w:val="99"/>
    <w:unhideWhenUsed/>
    <w:rsid w:val="00397D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7D33"/>
  </w:style>
  <w:style w:type="paragraph" w:styleId="Footer">
    <w:name w:val="footer"/>
    <w:basedOn w:val="Normal"/>
    <w:link w:val="FooterChar"/>
    <w:uiPriority w:val="99"/>
    <w:unhideWhenUsed/>
    <w:rsid w:val="00397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7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981429">
      <w:bodyDiv w:val="1"/>
      <w:marLeft w:val="0"/>
      <w:marRight w:val="0"/>
      <w:marTop w:val="0"/>
      <w:marBottom w:val="0"/>
      <w:divBdr>
        <w:top w:val="none" w:sz="0" w:space="0" w:color="auto"/>
        <w:left w:val="none" w:sz="0" w:space="0" w:color="auto"/>
        <w:bottom w:val="none" w:sz="0" w:space="0" w:color="auto"/>
        <w:right w:val="none" w:sz="0" w:space="0" w:color="auto"/>
      </w:divBdr>
    </w:div>
    <w:div w:id="173809294">
      <w:bodyDiv w:val="1"/>
      <w:marLeft w:val="0"/>
      <w:marRight w:val="0"/>
      <w:marTop w:val="0"/>
      <w:marBottom w:val="0"/>
      <w:divBdr>
        <w:top w:val="none" w:sz="0" w:space="0" w:color="auto"/>
        <w:left w:val="none" w:sz="0" w:space="0" w:color="auto"/>
        <w:bottom w:val="none" w:sz="0" w:space="0" w:color="auto"/>
        <w:right w:val="none" w:sz="0" w:space="0" w:color="auto"/>
      </w:divBdr>
    </w:div>
    <w:div w:id="214125521">
      <w:bodyDiv w:val="1"/>
      <w:marLeft w:val="0"/>
      <w:marRight w:val="0"/>
      <w:marTop w:val="0"/>
      <w:marBottom w:val="0"/>
      <w:divBdr>
        <w:top w:val="none" w:sz="0" w:space="0" w:color="auto"/>
        <w:left w:val="none" w:sz="0" w:space="0" w:color="auto"/>
        <w:bottom w:val="none" w:sz="0" w:space="0" w:color="auto"/>
        <w:right w:val="none" w:sz="0" w:space="0" w:color="auto"/>
      </w:divBdr>
    </w:div>
    <w:div w:id="227612826">
      <w:bodyDiv w:val="1"/>
      <w:marLeft w:val="0"/>
      <w:marRight w:val="0"/>
      <w:marTop w:val="0"/>
      <w:marBottom w:val="0"/>
      <w:divBdr>
        <w:top w:val="none" w:sz="0" w:space="0" w:color="auto"/>
        <w:left w:val="none" w:sz="0" w:space="0" w:color="auto"/>
        <w:bottom w:val="none" w:sz="0" w:space="0" w:color="auto"/>
        <w:right w:val="none" w:sz="0" w:space="0" w:color="auto"/>
      </w:divBdr>
    </w:div>
    <w:div w:id="247080919">
      <w:bodyDiv w:val="1"/>
      <w:marLeft w:val="0"/>
      <w:marRight w:val="0"/>
      <w:marTop w:val="0"/>
      <w:marBottom w:val="0"/>
      <w:divBdr>
        <w:top w:val="none" w:sz="0" w:space="0" w:color="auto"/>
        <w:left w:val="none" w:sz="0" w:space="0" w:color="auto"/>
        <w:bottom w:val="none" w:sz="0" w:space="0" w:color="auto"/>
        <w:right w:val="none" w:sz="0" w:space="0" w:color="auto"/>
      </w:divBdr>
    </w:div>
    <w:div w:id="265816512">
      <w:bodyDiv w:val="1"/>
      <w:marLeft w:val="0"/>
      <w:marRight w:val="0"/>
      <w:marTop w:val="0"/>
      <w:marBottom w:val="0"/>
      <w:divBdr>
        <w:top w:val="none" w:sz="0" w:space="0" w:color="auto"/>
        <w:left w:val="none" w:sz="0" w:space="0" w:color="auto"/>
        <w:bottom w:val="none" w:sz="0" w:space="0" w:color="auto"/>
        <w:right w:val="none" w:sz="0" w:space="0" w:color="auto"/>
      </w:divBdr>
    </w:div>
    <w:div w:id="308556303">
      <w:bodyDiv w:val="1"/>
      <w:marLeft w:val="0"/>
      <w:marRight w:val="0"/>
      <w:marTop w:val="0"/>
      <w:marBottom w:val="0"/>
      <w:divBdr>
        <w:top w:val="none" w:sz="0" w:space="0" w:color="auto"/>
        <w:left w:val="none" w:sz="0" w:space="0" w:color="auto"/>
        <w:bottom w:val="none" w:sz="0" w:space="0" w:color="auto"/>
        <w:right w:val="none" w:sz="0" w:space="0" w:color="auto"/>
      </w:divBdr>
    </w:div>
    <w:div w:id="709383021">
      <w:bodyDiv w:val="1"/>
      <w:marLeft w:val="0"/>
      <w:marRight w:val="0"/>
      <w:marTop w:val="0"/>
      <w:marBottom w:val="0"/>
      <w:divBdr>
        <w:top w:val="none" w:sz="0" w:space="0" w:color="auto"/>
        <w:left w:val="none" w:sz="0" w:space="0" w:color="auto"/>
        <w:bottom w:val="none" w:sz="0" w:space="0" w:color="auto"/>
        <w:right w:val="none" w:sz="0" w:space="0" w:color="auto"/>
      </w:divBdr>
    </w:div>
    <w:div w:id="797383288">
      <w:bodyDiv w:val="1"/>
      <w:marLeft w:val="0"/>
      <w:marRight w:val="0"/>
      <w:marTop w:val="0"/>
      <w:marBottom w:val="0"/>
      <w:divBdr>
        <w:top w:val="none" w:sz="0" w:space="0" w:color="auto"/>
        <w:left w:val="none" w:sz="0" w:space="0" w:color="auto"/>
        <w:bottom w:val="none" w:sz="0" w:space="0" w:color="auto"/>
        <w:right w:val="none" w:sz="0" w:space="0" w:color="auto"/>
      </w:divBdr>
    </w:div>
    <w:div w:id="873691451">
      <w:bodyDiv w:val="1"/>
      <w:marLeft w:val="0"/>
      <w:marRight w:val="0"/>
      <w:marTop w:val="0"/>
      <w:marBottom w:val="0"/>
      <w:divBdr>
        <w:top w:val="none" w:sz="0" w:space="0" w:color="auto"/>
        <w:left w:val="none" w:sz="0" w:space="0" w:color="auto"/>
        <w:bottom w:val="none" w:sz="0" w:space="0" w:color="auto"/>
        <w:right w:val="none" w:sz="0" w:space="0" w:color="auto"/>
      </w:divBdr>
    </w:div>
    <w:div w:id="945582355">
      <w:bodyDiv w:val="1"/>
      <w:marLeft w:val="0"/>
      <w:marRight w:val="0"/>
      <w:marTop w:val="0"/>
      <w:marBottom w:val="0"/>
      <w:divBdr>
        <w:top w:val="none" w:sz="0" w:space="0" w:color="auto"/>
        <w:left w:val="none" w:sz="0" w:space="0" w:color="auto"/>
        <w:bottom w:val="none" w:sz="0" w:space="0" w:color="auto"/>
        <w:right w:val="none" w:sz="0" w:space="0" w:color="auto"/>
      </w:divBdr>
    </w:div>
    <w:div w:id="1090394036">
      <w:bodyDiv w:val="1"/>
      <w:marLeft w:val="0"/>
      <w:marRight w:val="0"/>
      <w:marTop w:val="0"/>
      <w:marBottom w:val="0"/>
      <w:divBdr>
        <w:top w:val="none" w:sz="0" w:space="0" w:color="auto"/>
        <w:left w:val="none" w:sz="0" w:space="0" w:color="auto"/>
        <w:bottom w:val="none" w:sz="0" w:space="0" w:color="auto"/>
        <w:right w:val="none" w:sz="0" w:space="0" w:color="auto"/>
      </w:divBdr>
    </w:div>
    <w:div w:id="1109006092">
      <w:bodyDiv w:val="1"/>
      <w:marLeft w:val="0"/>
      <w:marRight w:val="0"/>
      <w:marTop w:val="0"/>
      <w:marBottom w:val="0"/>
      <w:divBdr>
        <w:top w:val="none" w:sz="0" w:space="0" w:color="auto"/>
        <w:left w:val="none" w:sz="0" w:space="0" w:color="auto"/>
        <w:bottom w:val="none" w:sz="0" w:space="0" w:color="auto"/>
        <w:right w:val="none" w:sz="0" w:space="0" w:color="auto"/>
      </w:divBdr>
    </w:div>
    <w:div w:id="1142384921">
      <w:bodyDiv w:val="1"/>
      <w:marLeft w:val="0"/>
      <w:marRight w:val="0"/>
      <w:marTop w:val="0"/>
      <w:marBottom w:val="0"/>
      <w:divBdr>
        <w:top w:val="none" w:sz="0" w:space="0" w:color="auto"/>
        <w:left w:val="none" w:sz="0" w:space="0" w:color="auto"/>
        <w:bottom w:val="none" w:sz="0" w:space="0" w:color="auto"/>
        <w:right w:val="none" w:sz="0" w:space="0" w:color="auto"/>
      </w:divBdr>
    </w:div>
    <w:div w:id="1186094498">
      <w:bodyDiv w:val="1"/>
      <w:marLeft w:val="0"/>
      <w:marRight w:val="0"/>
      <w:marTop w:val="0"/>
      <w:marBottom w:val="0"/>
      <w:divBdr>
        <w:top w:val="none" w:sz="0" w:space="0" w:color="auto"/>
        <w:left w:val="none" w:sz="0" w:space="0" w:color="auto"/>
        <w:bottom w:val="none" w:sz="0" w:space="0" w:color="auto"/>
        <w:right w:val="none" w:sz="0" w:space="0" w:color="auto"/>
      </w:divBdr>
    </w:div>
    <w:div w:id="1268657288">
      <w:bodyDiv w:val="1"/>
      <w:marLeft w:val="0"/>
      <w:marRight w:val="0"/>
      <w:marTop w:val="0"/>
      <w:marBottom w:val="0"/>
      <w:divBdr>
        <w:top w:val="none" w:sz="0" w:space="0" w:color="auto"/>
        <w:left w:val="none" w:sz="0" w:space="0" w:color="auto"/>
        <w:bottom w:val="none" w:sz="0" w:space="0" w:color="auto"/>
        <w:right w:val="none" w:sz="0" w:space="0" w:color="auto"/>
      </w:divBdr>
    </w:div>
    <w:div w:id="1360275219">
      <w:bodyDiv w:val="1"/>
      <w:marLeft w:val="0"/>
      <w:marRight w:val="0"/>
      <w:marTop w:val="0"/>
      <w:marBottom w:val="0"/>
      <w:divBdr>
        <w:top w:val="none" w:sz="0" w:space="0" w:color="auto"/>
        <w:left w:val="none" w:sz="0" w:space="0" w:color="auto"/>
        <w:bottom w:val="none" w:sz="0" w:space="0" w:color="auto"/>
        <w:right w:val="none" w:sz="0" w:space="0" w:color="auto"/>
      </w:divBdr>
    </w:div>
    <w:div w:id="1452937882">
      <w:bodyDiv w:val="1"/>
      <w:marLeft w:val="0"/>
      <w:marRight w:val="0"/>
      <w:marTop w:val="0"/>
      <w:marBottom w:val="0"/>
      <w:divBdr>
        <w:top w:val="none" w:sz="0" w:space="0" w:color="auto"/>
        <w:left w:val="none" w:sz="0" w:space="0" w:color="auto"/>
        <w:bottom w:val="none" w:sz="0" w:space="0" w:color="auto"/>
        <w:right w:val="none" w:sz="0" w:space="0" w:color="auto"/>
      </w:divBdr>
    </w:div>
    <w:div w:id="1630277092">
      <w:bodyDiv w:val="1"/>
      <w:marLeft w:val="0"/>
      <w:marRight w:val="0"/>
      <w:marTop w:val="0"/>
      <w:marBottom w:val="0"/>
      <w:divBdr>
        <w:top w:val="none" w:sz="0" w:space="0" w:color="auto"/>
        <w:left w:val="none" w:sz="0" w:space="0" w:color="auto"/>
        <w:bottom w:val="none" w:sz="0" w:space="0" w:color="auto"/>
        <w:right w:val="none" w:sz="0" w:space="0" w:color="auto"/>
      </w:divBdr>
    </w:div>
    <w:div w:id="1712996340">
      <w:bodyDiv w:val="1"/>
      <w:marLeft w:val="0"/>
      <w:marRight w:val="0"/>
      <w:marTop w:val="0"/>
      <w:marBottom w:val="0"/>
      <w:divBdr>
        <w:top w:val="none" w:sz="0" w:space="0" w:color="auto"/>
        <w:left w:val="none" w:sz="0" w:space="0" w:color="auto"/>
        <w:bottom w:val="none" w:sz="0" w:space="0" w:color="auto"/>
        <w:right w:val="none" w:sz="0" w:space="0" w:color="auto"/>
      </w:divBdr>
    </w:div>
    <w:div w:id="1823696166">
      <w:bodyDiv w:val="1"/>
      <w:marLeft w:val="0"/>
      <w:marRight w:val="0"/>
      <w:marTop w:val="0"/>
      <w:marBottom w:val="0"/>
      <w:divBdr>
        <w:top w:val="none" w:sz="0" w:space="0" w:color="auto"/>
        <w:left w:val="none" w:sz="0" w:space="0" w:color="auto"/>
        <w:bottom w:val="none" w:sz="0" w:space="0" w:color="auto"/>
        <w:right w:val="none" w:sz="0" w:space="0" w:color="auto"/>
      </w:divBdr>
    </w:div>
    <w:div w:id="2037192832">
      <w:bodyDiv w:val="1"/>
      <w:marLeft w:val="0"/>
      <w:marRight w:val="0"/>
      <w:marTop w:val="0"/>
      <w:marBottom w:val="0"/>
      <w:divBdr>
        <w:top w:val="none" w:sz="0" w:space="0" w:color="auto"/>
        <w:left w:val="none" w:sz="0" w:space="0" w:color="auto"/>
        <w:bottom w:val="none" w:sz="0" w:space="0" w:color="auto"/>
        <w:right w:val="none" w:sz="0" w:space="0" w:color="auto"/>
      </w:divBdr>
    </w:div>
    <w:div w:id="2054385276">
      <w:bodyDiv w:val="1"/>
      <w:marLeft w:val="0"/>
      <w:marRight w:val="0"/>
      <w:marTop w:val="0"/>
      <w:marBottom w:val="0"/>
      <w:divBdr>
        <w:top w:val="none" w:sz="0" w:space="0" w:color="auto"/>
        <w:left w:val="none" w:sz="0" w:space="0" w:color="auto"/>
        <w:bottom w:val="none" w:sz="0" w:space="0" w:color="auto"/>
        <w:right w:val="none" w:sz="0" w:space="0" w:color="auto"/>
      </w:divBdr>
    </w:div>
    <w:div w:id="2063015783">
      <w:bodyDiv w:val="1"/>
      <w:marLeft w:val="0"/>
      <w:marRight w:val="0"/>
      <w:marTop w:val="0"/>
      <w:marBottom w:val="0"/>
      <w:divBdr>
        <w:top w:val="none" w:sz="0" w:space="0" w:color="auto"/>
        <w:left w:val="none" w:sz="0" w:space="0" w:color="auto"/>
        <w:bottom w:val="none" w:sz="0" w:space="0" w:color="auto"/>
        <w:right w:val="none" w:sz="0" w:space="0" w:color="auto"/>
      </w:divBdr>
    </w:div>
    <w:div w:id="2121101834">
      <w:bodyDiv w:val="1"/>
      <w:marLeft w:val="0"/>
      <w:marRight w:val="0"/>
      <w:marTop w:val="0"/>
      <w:marBottom w:val="0"/>
      <w:divBdr>
        <w:top w:val="none" w:sz="0" w:space="0" w:color="auto"/>
        <w:left w:val="none" w:sz="0" w:space="0" w:color="auto"/>
        <w:bottom w:val="none" w:sz="0" w:space="0" w:color="auto"/>
        <w:right w:val="none" w:sz="0" w:space="0" w:color="auto"/>
      </w:divBdr>
    </w:div>
    <w:div w:id="212533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E1DF3-7DC5-41F7-9B60-768BA71D4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 Flores</dc:creator>
  <cp:keywords/>
  <dc:description/>
  <cp:lastModifiedBy>Karla Laqui</cp:lastModifiedBy>
  <cp:revision>2</cp:revision>
  <dcterms:created xsi:type="dcterms:W3CDTF">2019-10-03T04:09:00Z</dcterms:created>
  <dcterms:modified xsi:type="dcterms:W3CDTF">2019-10-03T04:09:00Z</dcterms:modified>
</cp:coreProperties>
</file>